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ADDD" w14:textId="0AB78ED9" w:rsidR="00775C2A" w:rsidRDefault="00775C2A">
      <w:pPr>
        <w:pStyle w:val="BodyText"/>
        <w:ind w:left="110"/>
        <w:rPr>
          <w:rFonts w:ascii="Century Gothic" w:hAnsi="Century Gothic"/>
          <w:b w:val="0"/>
          <w:sz w:val="22"/>
          <w:szCs w:val="22"/>
          <w:u w:val="none"/>
        </w:rPr>
      </w:pPr>
    </w:p>
    <w:p w14:paraId="675E3353" w14:textId="28D7FA2F" w:rsidR="00125AE5" w:rsidRPr="006F3B0F" w:rsidRDefault="00AE4C1B">
      <w:pPr>
        <w:pStyle w:val="BodyText"/>
        <w:ind w:left="110"/>
        <w:rPr>
          <w:rFonts w:ascii="Century Gothic" w:hAnsi="Century Gothic"/>
          <w:b w:val="0"/>
          <w:sz w:val="22"/>
          <w:szCs w:val="22"/>
          <w:u w:val="none"/>
        </w:rPr>
      </w:pPr>
      <w:r w:rsidRPr="006F3B0F">
        <w:rPr>
          <w:rFonts w:ascii="Century Gothic" w:hAnsi="Century Gothic"/>
          <w:b w:val="0"/>
          <w:noProof/>
          <w:sz w:val="22"/>
          <w:szCs w:val="22"/>
          <w:u w:val="none"/>
        </w:rPr>
        <mc:AlternateContent>
          <mc:Choice Requires="wps">
            <w:drawing>
              <wp:inline distT="0" distB="0" distL="0" distR="0" wp14:anchorId="60FC175C" wp14:editId="3263D1D6">
                <wp:extent cx="6681470" cy="683260"/>
                <wp:effectExtent l="0" t="0" r="5080" b="254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1470" cy="6832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1D635F7A" w14:textId="4C283017" w:rsidR="00125AE5" w:rsidRPr="006F3B0F" w:rsidRDefault="00AE4C1B" w:rsidP="006F3B0F">
                            <w:pPr>
                              <w:pStyle w:val="BodyText"/>
                              <w:shd w:val="clear" w:color="auto" w:fill="548DD4" w:themeFill="text2" w:themeFillTint="99"/>
                              <w:spacing w:before="294"/>
                              <w:ind w:left="3350" w:hanging="2571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Strategies</w:t>
                            </w:r>
                            <w:r w:rsidRPr="006F3B0F">
                              <w:rPr>
                                <w:spacing w:val="-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r w:rsidRPr="006F3B0F">
                              <w:rPr>
                                <w:spacing w:val="-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supporting</w:t>
                            </w:r>
                            <w:r w:rsidRPr="006F3B0F">
                              <w:rPr>
                                <w:spacing w:val="-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pupils</w:t>
                            </w:r>
                            <w:r w:rsidRPr="006F3B0F">
                              <w:rPr>
                                <w:spacing w:val="-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</w:t>
                            </w:r>
                            <w:r w:rsidRPr="006F3B0F">
                              <w:rPr>
                                <w:spacing w:val="-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B367C7"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END 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 </w:t>
                            </w:r>
                            <w:r w:rsidR="0083543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Geography</w:t>
                            </w:r>
                            <w:r w:rsidRPr="006F3B0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lessons.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FC175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26.1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MIygEAAIkDAAAOAAAAZHJzL2Uyb0RvYy54bWysU9tu2zAMfR+wfxD0vtjJCi8w4hRbiw4D&#10;ugvQ9QMUWYqFSaYmKrHz96PkOCm2t2J5UCiSOuQ5pDe3o7PsqAIa6Bu+XJScqV5Ca/p9w59/Prxb&#10;c4ZR9K2w0KuGnxTy2+3bN5vB12oFHdhWBUYgPdaDb3gXo6+LAmWnnMAFeNVTUENwItI17Is2iIHQ&#10;nS1WZVkVA4TWB5AKkbz3U5BvM77WSsbvWqOKzDaceov5DPncpbPYbkS9D8J3Rp7bEK/owgnTU9EL&#10;1L2Igh2C+QfKGRkAQceFBFeA1kaqzIHYLMu/2Dx1wqvMhcRBf5EJ/x+s/HZ88j8Ci+MnGGmAmQT6&#10;R5C/kLQpBo/1OSdpijVSdiI66uDSP1Fg9JC0PV30VGNkkpxVtV7efKCQpFi1fr+qsuDF9bUPGD8r&#10;cCwZDQ80r9yBOD5iTPVFPaekYgjWtA/G2nxJO6LubGBHQdON4yo/tQf3FdrJV5X0m2ZMbtqEyX0z&#10;uwk+b1pCycVeFMjUJ7aJdxx3IzWUzB20J5JsoK1pOP4+iKA4s196GktasdkIs7GbjRDtHeRFTP33&#10;8PEQQZvM84p7Fp3mnTs672ZaqJf3nHX9grZ/AAAA//8DAFBLAwQUAAYACAAAACEAmvpGmtwAAAAG&#10;AQAADwAAAGRycy9kb3ducmV2LnhtbEyPQUvDQBCF74L/YRnBm900kioxmyKCFooITUXwNs2OSXB3&#10;NmS3Tfrv3XjRy/CGN7z3TbGerBEnGnznWMFykYAgrp3uuFHwvn++uQfhA7JG45gUnMnDury8KDDX&#10;buQdnarQiBjCPkcFbQh9LqWvW7LoF64njt6XGyyGuA6N1AOOMdwamSbJSlrsODa02NNTS/V3dbQK&#10;9i+bT1Pxdlu/bpbj21hltx/nTKnrq+nxAUSgKfwdw4wf0aGMTAd3ZO2FURAfCb9z9pIsTUEcZnW3&#10;AlkW8j9++QMAAP//AwBQSwECLQAUAAYACAAAACEAtoM4kv4AAADhAQAAEwAAAAAAAAAAAAAAAAAA&#10;AAAAW0NvbnRlbnRfVHlwZXNdLnhtbFBLAQItABQABgAIAAAAIQA4/SH/1gAAAJQBAAALAAAAAAAA&#10;AAAAAAAAAC8BAABfcmVscy8ucmVsc1BLAQItABQABgAIAAAAIQBqg5MIygEAAIkDAAAOAAAAAAAA&#10;AAAAAAAAAC4CAABkcnMvZTJvRG9jLnhtbFBLAQItABQABgAIAAAAIQCa+kaa3AAAAAYBAAAPAAAA&#10;AAAAAAAAAAAAACQEAABkcnMvZG93bnJldi54bWxQSwUGAAAAAAQABADzAAAALQUAAAAA&#10;" fillcolor="#548dd4 [1951]" stroked="f">
                <v:textbox inset="0,0,0,0">
                  <w:txbxContent>
                    <w:p w14:paraId="1D635F7A" w14:textId="4C283017" w:rsidR="00125AE5" w:rsidRPr="006F3B0F" w:rsidRDefault="00AE4C1B" w:rsidP="006F3B0F">
                      <w:pPr>
                        <w:pStyle w:val="BodyText"/>
                        <w:shd w:val="clear" w:color="auto" w:fill="548DD4" w:themeFill="text2" w:themeFillTint="99"/>
                        <w:spacing w:before="294"/>
                        <w:ind w:left="3350" w:hanging="2571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Strategies</w:t>
                      </w:r>
                      <w:r w:rsidRPr="006F3B0F">
                        <w:rPr>
                          <w:spacing w:val="-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</w:t>
                      </w:r>
                      <w:r w:rsidRPr="006F3B0F">
                        <w:rPr>
                          <w:spacing w:val="-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supporting</w:t>
                      </w:r>
                      <w:r w:rsidRPr="006F3B0F">
                        <w:rPr>
                          <w:spacing w:val="-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pupils</w:t>
                      </w:r>
                      <w:r w:rsidRPr="006F3B0F">
                        <w:rPr>
                          <w:spacing w:val="-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with</w:t>
                      </w:r>
                      <w:r w:rsidRPr="006F3B0F">
                        <w:rPr>
                          <w:spacing w:val="-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B367C7"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END 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 </w:t>
                      </w:r>
                      <w:r w:rsidR="0083543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Geography</w:t>
                      </w:r>
                      <w:r w:rsidRPr="006F3B0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lessons.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3F110" w14:textId="77777777" w:rsidR="00125AE5" w:rsidRPr="006F3B0F" w:rsidRDefault="00125AE5">
      <w:pPr>
        <w:pStyle w:val="BodyText"/>
        <w:rPr>
          <w:rFonts w:ascii="Century Gothic" w:hAnsi="Century Gothic"/>
          <w:b w:val="0"/>
          <w:sz w:val="22"/>
          <w:szCs w:val="22"/>
          <w:u w:val="none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7669"/>
      </w:tblGrid>
      <w:tr w:rsidR="006F3B0F" w:rsidRPr="006F3B0F" w14:paraId="1A1311F2" w14:textId="77777777" w:rsidTr="006F3B0F">
        <w:trPr>
          <w:trHeight w:val="294"/>
        </w:trPr>
        <w:tc>
          <w:tcPr>
            <w:tcW w:w="2831" w:type="dxa"/>
            <w:shd w:val="clear" w:color="auto" w:fill="548DD4" w:themeFill="text2" w:themeFillTint="99"/>
          </w:tcPr>
          <w:p w14:paraId="763A3381" w14:textId="77777777" w:rsidR="00125AE5" w:rsidRPr="006F3B0F" w:rsidRDefault="00AE4C1B">
            <w:pPr>
              <w:pStyle w:val="TableParagraph"/>
              <w:spacing w:line="275" w:lineRule="exact"/>
              <w:ind w:left="512" w:right="0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w w:val="85"/>
                <w:u w:val="single"/>
              </w:rPr>
              <w:t>Area</w:t>
            </w:r>
            <w:r w:rsidRPr="006F3B0F">
              <w:rPr>
                <w:rFonts w:ascii="Century Gothic" w:hAnsi="Century Gothic"/>
                <w:b/>
                <w:spacing w:val="-5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5"/>
                <w:u w:val="single"/>
              </w:rPr>
              <w:t>of</w:t>
            </w:r>
            <w:r w:rsidRPr="006F3B0F">
              <w:rPr>
                <w:rFonts w:ascii="Century Gothic" w:hAnsi="Century Gothic"/>
                <w:b/>
                <w:spacing w:val="-4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85"/>
                <w:u w:val="single"/>
              </w:rPr>
              <w:t>Need…</w:t>
            </w:r>
          </w:p>
        </w:tc>
        <w:tc>
          <w:tcPr>
            <w:tcW w:w="7669" w:type="dxa"/>
            <w:shd w:val="clear" w:color="auto" w:fill="548DD4" w:themeFill="text2" w:themeFillTint="99"/>
          </w:tcPr>
          <w:p w14:paraId="31D6D76C" w14:textId="77777777" w:rsidR="00125AE5" w:rsidRPr="006F3B0F" w:rsidRDefault="00AE4C1B">
            <w:pPr>
              <w:pStyle w:val="TableParagraph"/>
              <w:spacing w:line="275" w:lineRule="exact"/>
              <w:ind w:left="8" w:right="0"/>
              <w:jc w:val="center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w w:val="80"/>
                <w:u w:val="single"/>
              </w:rPr>
              <w:t>How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we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support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our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pupils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0"/>
                <w:u w:val="single"/>
              </w:rPr>
              <w:t>to</w:t>
            </w:r>
            <w:r w:rsidRPr="006F3B0F">
              <w:rPr>
                <w:rFonts w:ascii="Century Gothic" w:hAnsi="Century Gothic"/>
                <w:b/>
                <w:spacing w:val="10"/>
                <w:u w:val="single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80"/>
                <w:u w:val="single"/>
              </w:rPr>
              <w:t>succeed…</w:t>
            </w:r>
          </w:p>
        </w:tc>
      </w:tr>
      <w:tr w:rsidR="00125AE5" w:rsidRPr="006F3B0F" w14:paraId="782E1588" w14:textId="77777777" w:rsidTr="006F3B0F">
        <w:trPr>
          <w:trHeight w:val="5609"/>
        </w:trPr>
        <w:tc>
          <w:tcPr>
            <w:tcW w:w="2831" w:type="dxa"/>
            <w:shd w:val="clear" w:color="auto" w:fill="8DB3E2" w:themeFill="text2" w:themeFillTint="66"/>
          </w:tcPr>
          <w:p w14:paraId="68A41DDE" w14:textId="77777777" w:rsidR="00125AE5" w:rsidRPr="006F3B0F" w:rsidRDefault="00AE4C1B" w:rsidP="006F3B0F">
            <w:pPr>
              <w:pStyle w:val="TableParagraph"/>
              <w:spacing w:line="242" w:lineRule="auto"/>
              <w:ind w:left="107" w:right="0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spacing w:val="-2"/>
                <w:w w:val="90"/>
              </w:rPr>
              <w:t>Communication</w:t>
            </w:r>
            <w:r w:rsidRPr="006F3B0F">
              <w:rPr>
                <w:rFonts w:ascii="Century Gothic" w:hAnsi="Century Gothic"/>
                <w:b/>
                <w:spacing w:val="-11"/>
                <w:w w:val="90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90"/>
              </w:rPr>
              <w:t xml:space="preserve">and </w:t>
            </w:r>
            <w:r w:rsidRPr="006F3B0F">
              <w:rPr>
                <w:rFonts w:ascii="Century Gothic" w:hAnsi="Century Gothic"/>
                <w:b/>
                <w:spacing w:val="-8"/>
              </w:rPr>
              <w:t>Interaction</w:t>
            </w:r>
          </w:p>
        </w:tc>
        <w:tc>
          <w:tcPr>
            <w:tcW w:w="7669" w:type="dxa"/>
            <w:shd w:val="clear" w:color="auto" w:fill="auto"/>
          </w:tcPr>
          <w:p w14:paraId="7B1ACD3F" w14:textId="36EB5B36" w:rsidR="00125AE5" w:rsidRPr="006F3B0F" w:rsidRDefault="00AE4C1B" w:rsidP="006F3B0F">
            <w:pPr>
              <w:pStyle w:val="TableParagraph"/>
              <w:spacing w:before="32" w:line="230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Daily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timetable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visible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every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classroom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identifying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="00835432">
              <w:rPr>
                <w:rFonts w:ascii="Century Gothic" w:hAnsi="Century Gothic"/>
              </w:rPr>
              <w:t>Geography</w:t>
            </w:r>
            <w:r w:rsidR="001C081F">
              <w:rPr>
                <w:rFonts w:ascii="Century Gothic" w:hAnsi="Century Gothic"/>
              </w:rPr>
              <w:t xml:space="preserve"> </w:t>
            </w:r>
            <w:r w:rsidRPr="006F3B0F">
              <w:rPr>
                <w:rFonts w:ascii="Century Gothic" w:hAnsi="Century Gothic"/>
              </w:rPr>
              <w:t>session</w:t>
            </w:r>
          </w:p>
          <w:p w14:paraId="3AAAB7D8" w14:textId="77777777" w:rsidR="00B367C7" w:rsidRPr="006F3B0F" w:rsidRDefault="00AE4C1B" w:rsidP="006F3B0F">
            <w:pPr>
              <w:pStyle w:val="TableParagraph"/>
              <w:spacing w:line="228" w:lineRule="auto"/>
              <w:ind w:right="1956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Visual cues (task management board)</w:t>
            </w:r>
          </w:p>
          <w:p w14:paraId="4E40F6E7" w14:textId="69A9328A" w:rsidR="00125AE5" w:rsidRPr="006F3B0F" w:rsidRDefault="00AE4C1B" w:rsidP="006F3B0F">
            <w:pPr>
              <w:pStyle w:val="TableParagraph"/>
              <w:spacing w:line="228" w:lineRule="auto"/>
              <w:ind w:right="1956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Individual</w:t>
            </w:r>
            <w:r w:rsidRPr="006F3B0F">
              <w:rPr>
                <w:rFonts w:ascii="Century Gothic" w:hAnsi="Century Gothic"/>
                <w:spacing w:val="-16"/>
              </w:rPr>
              <w:t xml:space="preserve"> </w:t>
            </w:r>
            <w:r w:rsidRPr="006F3B0F">
              <w:rPr>
                <w:rFonts w:ascii="Century Gothic" w:hAnsi="Century Gothic"/>
              </w:rPr>
              <w:t>workstations</w:t>
            </w:r>
            <w:r w:rsidRPr="006F3B0F">
              <w:rPr>
                <w:rFonts w:ascii="Century Gothic" w:hAnsi="Century Gothic"/>
                <w:spacing w:val="-16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7"/>
              </w:rPr>
              <w:t xml:space="preserve"> </w:t>
            </w:r>
            <w:r w:rsidRPr="006F3B0F">
              <w:rPr>
                <w:rFonts w:ascii="Century Gothic" w:hAnsi="Century Gothic"/>
              </w:rPr>
              <w:t>required.</w:t>
            </w:r>
          </w:p>
          <w:p w14:paraId="38E1E1E4" w14:textId="54736EEC" w:rsidR="00B367C7" w:rsidRPr="006F3B0F" w:rsidRDefault="00AE4C1B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Consistent approach and structure to the </w:t>
            </w:r>
            <w:r w:rsidR="00835432">
              <w:rPr>
                <w:rFonts w:ascii="Century Gothic" w:hAnsi="Century Gothic"/>
              </w:rPr>
              <w:t>Geography</w:t>
            </w:r>
            <w:r w:rsidRPr="006F3B0F">
              <w:rPr>
                <w:rFonts w:ascii="Century Gothic" w:hAnsi="Century Gothic"/>
              </w:rPr>
              <w:t xml:space="preserve"> lesson. </w:t>
            </w:r>
          </w:p>
          <w:p w14:paraId="2D4CD010" w14:textId="5450BFFB" w:rsidR="00125AE5" w:rsidRPr="006F3B0F" w:rsidRDefault="00AE4C1B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Children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prepared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for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any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change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structure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or </w:t>
            </w:r>
            <w:r w:rsidRPr="006F3B0F">
              <w:rPr>
                <w:rFonts w:ascii="Century Gothic" w:hAnsi="Century Gothic"/>
                <w:spacing w:val="-2"/>
              </w:rPr>
              <w:t>routine.</w:t>
            </w:r>
          </w:p>
          <w:p w14:paraId="76D6CEF9" w14:textId="77777777" w:rsidR="00027040" w:rsidRDefault="00AE4C1B" w:rsidP="00027040">
            <w:pPr>
              <w:pStyle w:val="TableParagraph"/>
              <w:spacing w:line="294" w:lineRule="exact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Sensory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breaks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given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required.</w:t>
            </w:r>
          </w:p>
          <w:p w14:paraId="29CF2C81" w14:textId="54CC9323" w:rsidR="00125AE5" w:rsidRPr="006F3B0F" w:rsidRDefault="00027040" w:rsidP="00027040">
            <w:pPr>
              <w:pStyle w:val="TableParagraph"/>
              <w:spacing w:line="294" w:lineRule="exact"/>
              <w:ind w:righ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  <w:r w:rsidRPr="006F3B0F">
              <w:rPr>
                <w:rFonts w:ascii="Century Gothic" w:hAnsi="Century Gothic"/>
              </w:rPr>
              <w:t>ocabulary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integrated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throughout</w:t>
            </w:r>
            <w:r w:rsidRPr="006F3B0F">
              <w:rPr>
                <w:rFonts w:ascii="Century Gothic" w:hAnsi="Century Gothic"/>
                <w:spacing w:val="-15"/>
              </w:rPr>
              <w:t xml:space="preserve"> </w:t>
            </w: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lesson with visuals to support new language</w:t>
            </w:r>
            <w:r w:rsidR="001C081F">
              <w:rPr>
                <w:rFonts w:ascii="Century Gothic" w:hAnsi="Century Gothic"/>
              </w:rPr>
              <w:t xml:space="preserve"> acquisition.</w:t>
            </w:r>
          </w:p>
          <w:p w14:paraId="407A981B" w14:textId="77777777" w:rsidR="00B367C7" w:rsidRPr="006F3B0F" w:rsidRDefault="00AE4C1B" w:rsidP="006F3B0F">
            <w:pPr>
              <w:pStyle w:val="TableParagraph"/>
              <w:spacing w:before="2" w:line="228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Questioning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techniques</w:t>
            </w:r>
            <w:r w:rsidRPr="006F3B0F">
              <w:rPr>
                <w:rFonts w:ascii="Century Gothic" w:hAnsi="Century Gothic"/>
                <w:spacing w:val="-2"/>
              </w:rPr>
              <w:t xml:space="preserve"> </w:t>
            </w:r>
            <w:r w:rsidRPr="006F3B0F">
              <w:rPr>
                <w:rFonts w:ascii="Century Gothic" w:hAnsi="Century Gothic"/>
              </w:rPr>
              <w:t>used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invite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discussion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rather</w:t>
            </w:r>
            <w:r w:rsidRPr="006F3B0F">
              <w:rPr>
                <w:rFonts w:ascii="Century Gothic" w:hAnsi="Century Gothic"/>
                <w:spacing w:val="-3"/>
              </w:rPr>
              <w:t xml:space="preserve"> </w:t>
            </w:r>
            <w:r w:rsidRPr="006F3B0F">
              <w:rPr>
                <w:rFonts w:ascii="Century Gothic" w:hAnsi="Century Gothic"/>
              </w:rPr>
              <w:t>than</w:t>
            </w:r>
            <w:r w:rsidRPr="006F3B0F">
              <w:rPr>
                <w:rFonts w:ascii="Century Gothic" w:hAnsi="Century Gothic"/>
                <w:spacing w:val="-1"/>
              </w:rPr>
              <w:t xml:space="preserve"> </w:t>
            </w:r>
            <w:r w:rsidRPr="006F3B0F">
              <w:rPr>
                <w:rFonts w:ascii="Century Gothic" w:hAnsi="Century Gothic"/>
              </w:rPr>
              <w:t>direct right/wrong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answers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that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may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make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pupil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feel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uncomfortable. </w:t>
            </w:r>
          </w:p>
          <w:p w14:paraId="0BEB290F" w14:textId="405CC766" w:rsidR="00125AE5" w:rsidRPr="006F3B0F" w:rsidRDefault="00AE4C1B" w:rsidP="006F3B0F">
            <w:pPr>
              <w:pStyle w:val="TableParagraph"/>
              <w:spacing w:before="2" w:line="228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The children are aware of a clear goal for what they are expected to achieve during the </w:t>
            </w:r>
            <w:r w:rsidR="00835432">
              <w:rPr>
                <w:rFonts w:ascii="Century Gothic" w:hAnsi="Century Gothic"/>
              </w:rPr>
              <w:t>Geography</w:t>
            </w:r>
            <w:r w:rsidRPr="006F3B0F">
              <w:rPr>
                <w:rFonts w:ascii="Century Gothic" w:hAnsi="Century Gothic"/>
              </w:rPr>
              <w:t xml:space="preserve"> lesson.</w:t>
            </w:r>
          </w:p>
          <w:p w14:paraId="5792CFE8" w14:textId="03EAEDE6" w:rsidR="00125AE5" w:rsidRPr="006F3B0F" w:rsidRDefault="00AE4C1B" w:rsidP="006F3B0F">
            <w:pPr>
              <w:pStyle w:val="TableParagraph"/>
              <w:spacing w:line="230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Visual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displays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referred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to,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illustrate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new </w:t>
            </w:r>
            <w:r w:rsidRPr="006F3B0F">
              <w:rPr>
                <w:rFonts w:ascii="Century Gothic" w:hAnsi="Century Gothic"/>
                <w:spacing w:val="-2"/>
              </w:rPr>
              <w:t>strategies.</w:t>
            </w:r>
          </w:p>
          <w:p w14:paraId="363EDE9C" w14:textId="77777777" w:rsidR="00125AE5" w:rsidRPr="006F3B0F" w:rsidRDefault="00AE4C1B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Verbal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instructions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given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clearly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consider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how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many instructions are appropriate to give at any one time.</w:t>
            </w:r>
          </w:p>
          <w:p w14:paraId="76BA5042" w14:textId="77777777" w:rsidR="00125AE5" w:rsidRPr="006F3B0F" w:rsidRDefault="00AE4C1B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Regular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check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from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assess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understanding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 enable early intervention where misconceptions arise.</w:t>
            </w:r>
          </w:p>
          <w:p w14:paraId="19C45339" w14:textId="6C8A7479" w:rsidR="00B367C7" w:rsidRPr="006F3B0F" w:rsidRDefault="006F3B0F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Cold calling</w:t>
            </w:r>
            <w:r w:rsidR="00B367C7" w:rsidRPr="006F3B0F">
              <w:rPr>
                <w:rFonts w:ascii="Century Gothic" w:hAnsi="Century Gothic"/>
              </w:rPr>
              <w:t xml:space="preserve"> to support building confidence in communication.</w:t>
            </w:r>
          </w:p>
          <w:p w14:paraId="24EECCA8" w14:textId="30646BD1" w:rsidR="00B367C7" w:rsidRPr="006F3B0F" w:rsidRDefault="00B367C7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Use of Oracy skills to build on and extend previous answers.</w:t>
            </w:r>
          </w:p>
        </w:tc>
      </w:tr>
      <w:tr w:rsidR="00125AE5" w:rsidRPr="006F3B0F" w14:paraId="2DAEA158" w14:textId="77777777" w:rsidTr="006F3B0F">
        <w:trPr>
          <w:trHeight w:val="3832"/>
        </w:trPr>
        <w:tc>
          <w:tcPr>
            <w:tcW w:w="2831" w:type="dxa"/>
            <w:shd w:val="clear" w:color="auto" w:fill="8DB3E2" w:themeFill="text2" w:themeFillTint="66"/>
          </w:tcPr>
          <w:p w14:paraId="1AFCEDB5" w14:textId="77777777" w:rsidR="00125AE5" w:rsidRPr="006F3B0F" w:rsidRDefault="00AE4C1B" w:rsidP="006F3B0F">
            <w:pPr>
              <w:pStyle w:val="TableParagraph"/>
              <w:spacing w:before="1" w:line="242" w:lineRule="auto"/>
              <w:ind w:left="107" w:right="1048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spacing w:val="-2"/>
                <w:w w:val="90"/>
              </w:rPr>
              <w:t>Cognition</w:t>
            </w:r>
            <w:r w:rsidRPr="006F3B0F">
              <w:rPr>
                <w:rFonts w:ascii="Century Gothic" w:hAnsi="Century Gothic"/>
                <w:b/>
                <w:spacing w:val="-11"/>
                <w:w w:val="90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90"/>
              </w:rPr>
              <w:t xml:space="preserve">and </w:t>
            </w:r>
            <w:r w:rsidRPr="006F3B0F">
              <w:rPr>
                <w:rFonts w:ascii="Century Gothic" w:hAnsi="Century Gothic"/>
                <w:b/>
                <w:spacing w:val="-2"/>
              </w:rPr>
              <w:t>Learning</w:t>
            </w:r>
          </w:p>
        </w:tc>
        <w:tc>
          <w:tcPr>
            <w:tcW w:w="7669" w:type="dxa"/>
            <w:shd w:val="clear" w:color="auto" w:fill="auto"/>
          </w:tcPr>
          <w:p w14:paraId="7B280D56" w14:textId="3C99CF29" w:rsidR="00B367C7" w:rsidRPr="006F3B0F" w:rsidRDefault="00027040" w:rsidP="006F3B0F">
            <w:pPr>
              <w:pStyle w:val="TableParagraph"/>
              <w:spacing w:before="1" w:line="228" w:lineRule="auto"/>
              <w:ind w:righ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Overlays and chunking of text used to support reading skills.</w:t>
            </w:r>
          </w:p>
          <w:p w14:paraId="210F5DDE" w14:textId="1F905A63" w:rsidR="00125AE5" w:rsidRPr="006F3B0F" w:rsidRDefault="001C081F" w:rsidP="006F3B0F">
            <w:pPr>
              <w:pStyle w:val="TableParagraph"/>
              <w:spacing w:before="1" w:line="228" w:lineRule="auto"/>
              <w:ind w:righ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</w:t>
            </w:r>
            <w:r w:rsidR="00AE4C1B" w:rsidRPr="006F3B0F">
              <w:rPr>
                <w:rFonts w:ascii="Century Gothic" w:hAnsi="Century Gothic"/>
              </w:rPr>
              <w:t>pportunity to recall and repeat areas of</w:t>
            </w:r>
            <w:r>
              <w:rPr>
                <w:rFonts w:ascii="Century Gothic" w:hAnsi="Century Gothic"/>
              </w:rPr>
              <w:t xml:space="preserve"> </w:t>
            </w:r>
            <w:r w:rsidR="00835432">
              <w:rPr>
                <w:rFonts w:ascii="Century Gothic" w:hAnsi="Century Gothic"/>
              </w:rPr>
              <w:t>Geography</w:t>
            </w:r>
            <w:r w:rsidR="00AE4C1B" w:rsidRPr="006F3B0F">
              <w:rPr>
                <w:rFonts w:ascii="Century Gothic" w:hAnsi="Century Gothic"/>
              </w:rPr>
              <w:t xml:space="preserve"> explored in previous lessons</w:t>
            </w:r>
            <w:r w:rsidR="00B367C7" w:rsidRPr="006F3B0F">
              <w:rPr>
                <w:rFonts w:ascii="Century Gothic" w:hAnsi="Century Gothic"/>
              </w:rPr>
              <w:t xml:space="preserve"> through the retrieval</w:t>
            </w:r>
            <w:r w:rsidR="00027040">
              <w:rPr>
                <w:rFonts w:ascii="Century Gothic" w:hAnsi="Century Gothic"/>
              </w:rPr>
              <w:t>.</w:t>
            </w:r>
          </w:p>
          <w:p w14:paraId="6590C039" w14:textId="77777777" w:rsidR="00125AE5" w:rsidRPr="006F3B0F" w:rsidRDefault="00AE4C1B" w:rsidP="006F3B0F">
            <w:pPr>
              <w:pStyle w:val="TableParagraph"/>
              <w:spacing w:before="2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opportunity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for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peer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adult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support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built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into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every </w:t>
            </w:r>
            <w:r w:rsidRPr="006F3B0F">
              <w:rPr>
                <w:rFonts w:ascii="Century Gothic" w:hAnsi="Century Gothic"/>
                <w:spacing w:val="-2"/>
              </w:rPr>
              <w:t>lesson.</w:t>
            </w:r>
          </w:p>
          <w:p w14:paraId="6641DF5A" w14:textId="77777777" w:rsidR="00B367C7" w:rsidRPr="006F3B0F" w:rsidRDefault="00AE4C1B" w:rsidP="006F3B0F">
            <w:pPr>
              <w:pStyle w:val="TableParagraph"/>
              <w:spacing w:before="3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Gaps in learning are identified and addressed promptly. </w:t>
            </w:r>
          </w:p>
          <w:p w14:paraId="2B839ADE" w14:textId="77777777" w:rsidR="00B367C7" w:rsidRPr="006F3B0F" w:rsidRDefault="00AE4C1B" w:rsidP="006F3B0F">
            <w:pPr>
              <w:pStyle w:val="TableParagraph"/>
              <w:spacing w:before="3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Questions and activities match children’s academic needs. </w:t>
            </w:r>
          </w:p>
          <w:p w14:paraId="7EA3D84F" w14:textId="725579E8" w:rsidR="00125AE5" w:rsidRPr="006F3B0F" w:rsidRDefault="00027040" w:rsidP="006F3B0F">
            <w:pPr>
              <w:pStyle w:val="TableParagraph"/>
              <w:spacing w:before="3" w:line="228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Visual cues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given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when new concepts are introduced and wherever appropriate.</w:t>
            </w:r>
          </w:p>
          <w:p w14:paraId="026A4AFD" w14:textId="77777777" w:rsidR="00125AE5" w:rsidRPr="006F3B0F" w:rsidRDefault="00B367C7" w:rsidP="006F3B0F">
            <w:pPr>
              <w:pStyle w:val="TableParagraph"/>
              <w:spacing w:line="242" w:lineRule="exact"/>
              <w:ind w:right="0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Self</w:t>
            </w:r>
            <w:r w:rsidRPr="006F3B0F">
              <w:rPr>
                <w:rFonts w:ascii="Century Gothic" w:hAnsi="Century Gothic"/>
                <w:spacing w:val="-10"/>
              </w:rPr>
              <w:t>-</w:t>
            </w:r>
            <w:r w:rsidRPr="006F3B0F">
              <w:rPr>
                <w:rFonts w:ascii="Century Gothic" w:hAnsi="Century Gothic"/>
              </w:rPr>
              <w:t>assessment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opportunities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included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each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lesson.</w:t>
            </w:r>
          </w:p>
          <w:p w14:paraId="146F8193" w14:textId="77777777" w:rsidR="00B367C7" w:rsidRDefault="00B367C7" w:rsidP="006F3B0F">
            <w:pPr>
              <w:pStyle w:val="TableParagraph"/>
              <w:spacing w:before="32" w:line="230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Key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vocabulary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introduced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explained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start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of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each lesson and regularly referred to throughout the lesson.</w:t>
            </w:r>
          </w:p>
          <w:p w14:paraId="0BB154E3" w14:textId="69A9D081" w:rsidR="001C081F" w:rsidRPr="006F3B0F" w:rsidRDefault="001C081F" w:rsidP="006F3B0F">
            <w:pPr>
              <w:pStyle w:val="TableParagraph"/>
              <w:spacing w:before="32" w:line="23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Pre-teach of subject specific vocabulary taught.</w:t>
            </w:r>
          </w:p>
          <w:p w14:paraId="14CA9110" w14:textId="77777777" w:rsidR="00B367C7" w:rsidRPr="006F3B0F" w:rsidRDefault="00B367C7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Information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repeated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reviewed,</w:t>
            </w:r>
            <w:r w:rsidRPr="006F3B0F">
              <w:rPr>
                <w:rFonts w:ascii="Century Gothic" w:hAnsi="Century Gothic"/>
                <w:spacing w:val="-14"/>
              </w:rPr>
              <w:t xml:space="preserve"> </w:t>
            </w:r>
            <w:r w:rsidRPr="006F3B0F">
              <w:rPr>
                <w:rFonts w:ascii="Century Gothic" w:hAnsi="Century Gothic"/>
              </w:rPr>
              <w:t>varying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vocabulary where possible to deepen understanding.</w:t>
            </w:r>
          </w:p>
          <w:p w14:paraId="3A2BD02E" w14:textId="77777777" w:rsidR="00B367C7" w:rsidRPr="006F3B0F" w:rsidRDefault="00B367C7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 xml:space="preserve">PowerPoint slides are not overcrowded with information. </w:t>
            </w:r>
          </w:p>
          <w:p w14:paraId="3DDE457C" w14:textId="6FBCB91C" w:rsidR="00B367C7" w:rsidRPr="006F3B0F" w:rsidRDefault="00B367C7" w:rsidP="006F3B0F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Incorrect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="00027040">
              <w:rPr>
                <w:rFonts w:ascii="Century Gothic" w:hAnsi="Century Gothic"/>
              </w:rPr>
              <w:t>letter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formation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3"/>
              </w:rPr>
              <w:t xml:space="preserve"> </w:t>
            </w:r>
            <w:r w:rsidRPr="006F3B0F">
              <w:rPr>
                <w:rFonts w:ascii="Century Gothic" w:hAnsi="Century Gothic"/>
              </w:rPr>
              <w:t>addressed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promptly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whenever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it </w:t>
            </w:r>
            <w:r w:rsidRPr="006F3B0F">
              <w:rPr>
                <w:rFonts w:ascii="Century Gothic" w:hAnsi="Century Gothic"/>
                <w:spacing w:val="-2"/>
              </w:rPr>
              <w:t>arises.</w:t>
            </w:r>
          </w:p>
          <w:p w14:paraId="1309225E" w14:textId="603B963C" w:rsidR="00B367C7" w:rsidRDefault="00027040" w:rsidP="006F3B0F">
            <w:pPr>
              <w:pStyle w:val="TableParagraph"/>
              <w:spacing w:line="242" w:lineRule="exact"/>
              <w:ind w:righ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Widgets are used to support reading and understanding of texts.</w:t>
            </w:r>
          </w:p>
          <w:p w14:paraId="58BF8C75" w14:textId="2A89DEA1" w:rsidR="00D43EFC" w:rsidRDefault="00D43EFC" w:rsidP="006F3B0F">
            <w:pPr>
              <w:pStyle w:val="TableParagraph"/>
              <w:spacing w:line="242" w:lineRule="exact"/>
              <w:ind w:right="0"/>
              <w:rPr>
                <w:rFonts w:ascii="Century Gothic" w:hAnsi="Century Gothic"/>
              </w:rPr>
            </w:pPr>
            <w:r w:rsidRPr="00D43EFC">
              <w:rPr>
                <w:rFonts w:ascii="Century Gothic" w:hAnsi="Century Gothic"/>
              </w:rPr>
              <w:t>Time will be given for the child to process new information and instructions with the support of visual cues</w:t>
            </w:r>
          </w:p>
          <w:p w14:paraId="65C08381" w14:textId="22B6F4BE" w:rsidR="00D76FAC" w:rsidRDefault="00D76FAC" w:rsidP="006F3B0F">
            <w:pPr>
              <w:pStyle w:val="TableParagraph"/>
              <w:spacing w:line="242" w:lineRule="exact"/>
              <w:ind w:right="0"/>
              <w:rPr>
                <w:rFonts w:ascii="Century Gothic" w:hAnsi="Century Gothic"/>
              </w:rPr>
            </w:pPr>
            <w:r w:rsidRPr="00D76FAC">
              <w:rPr>
                <w:rFonts w:ascii="Century Gothic" w:hAnsi="Century Gothic"/>
              </w:rPr>
              <w:t>Text to speech technology will be used if necessary</w:t>
            </w:r>
          </w:p>
          <w:p w14:paraId="6EAE3EDD" w14:textId="45481206" w:rsidR="00027040" w:rsidRPr="006F3B0F" w:rsidRDefault="00027040" w:rsidP="006A741D">
            <w:pPr>
              <w:pStyle w:val="TableParagraph"/>
              <w:spacing w:line="242" w:lineRule="exact"/>
              <w:ind w:right="0"/>
              <w:rPr>
                <w:rFonts w:ascii="Century Gothic" w:hAnsi="Century Gothic"/>
              </w:rPr>
            </w:pPr>
          </w:p>
        </w:tc>
      </w:tr>
    </w:tbl>
    <w:p w14:paraId="1F706697" w14:textId="77777777" w:rsidR="00125AE5" w:rsidRPr="006F3B0F" w:rsidRDefault="00125AE5" w:rsidP="006F3B0F">
      <w:pPr>
        <w:spacing w:line="242" w:lineRule="exact"/>
        <w:rPr>
          <w:rFonts w:ascii="Century Gothic" w:hAnsi="Century Gothic"/>
        </w:rPr>
        <w:sectPr w:rsidR="00125AE5" w:rsidRPr="006F3B0F" w:rsidSect="0053425B">
          <w:headerReference w:type="default" r:id="rId8"/>
          <w:type w:val="continuous"/>
          <w:pgSz w:w="11910" w:h="16840"/>
          <w:pgMar w:top="680" w:right="560" w:bottom="280" w:left="580" w:header="720" w:footer="720" w:gutter="0"/>
          <w:pgBorders w:offsetFrom="page">
            <w:top w:val="single" w:sz="24" w:space="24" w:color="0070C0"/>
            <w:left w:val="single" w:sz="24" w:space="24" w:color="0070C0"/>
            <w:bottom w:val="single" w:sz="24" w:space="24" w:color="0070C0"/>
            <w:right w:val="single" w:sz="24" w:space="24" w:color="0070C0"/>
          </w:pgBorders>
          <w:cols w:space="720"/>
        </w:sectPr>
      </w:pPr>
    </w:p>
    <w:tbl>
      <w:tblPr>
        <w:tblpPr w:leftFromText="180" w:rightFromText="180" w:vertAnchor="page" w:horzAnchor="margin" w:tblpY="21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7669"/>
      </w:tblGrid>
      <w:tr w:rsidR="00125AE5" w:rsidRPr="006F3B0F" w14:paraId="10375A84" w14:textId="77777777" w:rsidTr="00775C2A">
        <w:trPr>
          <w:trHeight w:val="5002"/>
        </w:trPr>
        <w:tc>
          <w:tcPr>
            <w:tcW w:w="2831" w:type="dxa"/>
            <w:shd w:val="clear" w:color="auto" w:fill="8DB3E2" w:themeFill="text2" w:themeFillTint="66"/>
          </w:tcPr>
          <w:p w14:paraId="74183764" w14:textId="77777777" w:rsidR="00125AE5" w:rsidRPr="006F3B0F" w:rsidRDefault="00AE4C1B" w:rsidP="00775C2A">
            <w:pPr>
              <w:pStyle w:val="TableParagraph"/>
              <w:spacing w:line="242" w:lineRule="auto"/>
              <w:ind w:left="107" w:right="0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w w:val="85"/>
              </w:rPr>
              <w:lastRenderedPageBreak/>
              <w:t xml:space="preserve">Social Emotional and </w:t>
            </w:r>
            <w:r w:rsidRPr="006F3B0F">
              <w:rPr>
                <w:rFonts w:ascii="Century Gothic" w:hAnsi="Century Gothic"/>
                <w:b/>
                <w:w w:val="95"/>
              </w:rPr>
              <w:t>Mental</w:t>
            </w:r>
            <w:r w:rsidRPr="006F3B0F">
              <w:rPr>
                <w:rFonts w:ascii="Century Gothic" w:hAnsi="Century Gothic"/>
                <w:b/>
                <w:spacing w:val="-10"/>
                <w:w w:val="95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95"/>
              </w:rPr>
              <w:t>Health</w:t>
            </w:r>
          </w:p>
        </w:tc>
        <w:tc>
          <w:tcPr>
            <w:tcW w:w="7669" w:type="dxa"/>
            <w:shd w:val="clear" w:color="auto" w:fill="auto"/>
          </w:tcPr>
          <w:p w14:paraId="6011FCA0" w14:textId="7E843B90" w:rsidR="00125AE5" w:rsidRPr="006F3B0F" w:rsidRDefault="00AE4C1B" w:rsidP="00775C2A">
            <w:pPr>
              <w:pStyle w:val="TableParagraph"/>
              <w:spacing w:before="23" w:line="302" w:lineRule="exact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Verbal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praise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boost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confidence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="00B367C7" w:rsidRPr="006F3B0F">
              <w:rPr>
                <w:rFonts w:ascii="Century Gothic" w:hAnsi="Century Gothic"/>
              </w:rPr>
              <w:t>self</w:t>
            </w:r>
            <w:r w:rsidR="00B367C7" w:rsidRPr="006F3B0F">
              <w:rPr>
                <w:rFonts w:ascii="Century Gothic" w:hAnsi="Century Gothic"/>
                <w:spacing w:val="-9"/>
              </w:rPr>
              <w:t>-</w:t>
            </w:r>
            <w:r w:rsidR="00B367C7" w:rsidRPr="006F3B0F">
              <w:rPr>
                <w:rFonts w:ascii="Century Gothic" w:hAnsi="Century Gothic"/>
                <w:spacing w:val="-2"/>
              </w:rPr>
              <w:t>esteem</w:t>
            </w:r>
            <w:r w:rsidRPr="006F3B0F">
              <w:rPr>
                <w:rFonts w:ascii="Century Gothic" w:hAnsi="Century Gothic"/>
                <w:spacing w:val="-2"/>
              </w:rPr>
              <w:t>.</w:t>
            </w:r>
          </w:p>
          <w:p w14:paraId="28DE4F18" w14:textId="77777777" w:rsidR="00125AE5" w:rsidRPr="006F3B0F" w:rsidRDefault="00AE4C1B" w:rsidP="00775C2A">
            <w:pPr>
              <w:pStyle w:val="TableParagraph"/>
              <w:spacing w:before="2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Trusting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relationships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nurtured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between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all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the classroom and the children.</w:t>
            </w:r>
          </w:p>
          <w:p w14:paraId="738D08EF" w14:textId="77777777" w:rsidR="00125AE5" w:rsidRPr="006F3B0F" w:rsidRDefault="00AE4C1B" w:rsidP="00775C2A">
            <w:pPr>
              <w:pStyle w:val="TableParagraph"/>
              <w:spacing w:before="1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familiar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with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possible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triggers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anxiety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inducing </w:t>
            </w:r>
            <w:r w:rsidRPr="006F3B0F">
              <w:rPr>
                <w:rFonts w:ascii="Century Gothic" w:hAnsi="Century Gothic"/>
                <w:spacing w:val="-2"/>
              </w:rPr>
              <w:t>scenarios.</w:t>
            </w:r>
          </w:p>
          <w:p w14:paraId="049CA207" w14:textId="3D648917" w:rsidR="00125AE5" w:rsidRPr="006F3B0F" w:rsidRDefault="00AE4C1B" w:rsidP="00775C2A">
            <w:pPr>
              <w:pStyle w:val="TableParagraph"/>
              <w:spacing w:line="293" w:lineRule="exact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Individual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="00B367C7" w:rsidRPr="006F3B0F">
              <w:rPr>
                <w:rFonts w:ascii="Century Gothic" w:hAnsi="Century Gothic"/>
              </w:rPr>
              <w:t>work</w:t>
            </w:r>
            <w:r w:rsidR="00B367C7" w:rsidRPr="006F3B0F">
              <w:rPr>
                <w:rFonts w:ascii="Century Gothic" w:hAnsi="Century Gothic"/>
                <w:spacing w:val="-12"/>
              </w:rPr>
              <w:t>stations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used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appropriate.</w:t>
            </w:r>
          </w:p>
          <w:p w14:paraId="08009AEC" w14:textId="77777777" w:rsidR="00125AE5" w:rsidRPr="006F3B0F" w:rsidRDefault="00AE4C1B" w:rsidP="00775C2A">
            <w:pPr>
              <w:pStyle w:val="TableParagraph"/>
              <w:spacing w:before="3" w:line="228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trained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PACE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WINE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techniques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approach all children from a place of curiosity.</w:t>
            </w:r>
          </w:p>
          <w:p w14:paraId="1A4401F0" w14:textId="77777777" w:rsidR="00125AE5" w:rsidRPr="006F3B0F" w:rsidRDefault="00AE4C1B" w:rsidP="00775C2A">
            <w:pPr>
              <w:pStyle w:val="TableParagraph"/>
              <w:spacing w:before="1" w:line="228" w:lineRule="auto"/>
              <w:ind w:right="0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Task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management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boards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used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break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down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systems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and </w:t>
            </w:r>
            <w:r w:rsidRPr="006F3B0F">
              <w:rPr>
                <w:rFonts w:ascii="Century Gothic" w:hAnsi="Century Gothic"/>
                <w:spacing w:val="-2"/>
              </w:rPr>
              <w:t>concepts.</w:t>
            </w:r>
          </w:p>
          <w:p w14:paraId="7DCCEECF" w14:textId="7B4A064C" w:rsidR="00B367C7" w:rsidRPr="006F3B0F" w:rsidRDefault="00B367C7" w:rsidP="00775C2A">
            <w:pPr>
              <w:pStyle w:val="TableParagraph"/>
              <w:spacing w:before="1" w:line="228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  <w:spacing w:val="-2"/>
              </w:rPr>
              <w:t>TEAACH style trays used for some pupils to support.</w:t>
            </w:r>
          </w:p>
          <w:p w14:paraId="3E0B227D" w14:textId="77777777" w:rsidR="00125AE5" w:rsidRPr="006F3B0F" w:rsidRDefault="00AE4C1B" w:rsidP="00775C2A">
            <w:pPr>
              <w:pStyle w:val="TableParagraph"/>
              <w:spacing w:before="2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There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consistent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approach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expectations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proofErr w:type="spellStart"/>
            <w:r w:rsidRPr="006F3B0F">
              <w:rPr>
                <w:rFonts w:ascii="Century Gothic" w:hAnsi="Century Gothic"/>
              </w:rPr>
              <w:t>behaviour</w:t>
            </w:r>
            <w:proofErr w:type="spellEnd"/>
            <w:r w:rsidRPr="006F3B0F">
              <w:rPr>
                <w:rFonts w:ascii="Century Gothic" w:hAnsi="Century Gothic"/>
              </w:rPr>
              <w:t xml:space="preserve"> which is based on positive praise.</w:t>
            </w:r>
          </w:p>
          <w:p w14:paraId="4C36E821" w14:textId="0D315939" w:rsidR="00125AE5" w:rsidRPr="006F3B0F" w:rsidRDefault="00AE4C1B" w:rsidP="00775C2A">
            <w:pPr>
              <w:pStyle w:val="TableParagraph"/>
              <w:spacing w:before="1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children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aware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of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a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clear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goal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for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what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they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are expected to achieve during the </w:t>
            </w:r>
            <w:r w:rsidR="00835432">
              <w:rPr>
                <w:rFonts w:ascii="Century Gothic" w:hAnsi="Century Gothic"/>
              </w:rPr>
              <w:t>Geography</w:t>
            </w:r>
            <w:r w:rsidRPr="006F3B0F">
              <w:rPr>
                <w:rFonts w:ascii="Century Gothic" w:hAnsi="Century Gothic"/>
              </w:rPr>
              <w:t xml:space="preserve"> lesson.</w:t>
            </w:r>
          </w:p>
          <w:p w14:paraId="47A05BCE" w14:textId="77777777" w:rsidR="00125AE5" w:rsidRPr="006F3B0F" w:rsidRDefault="00AE4C1B" w:rsidP="00775C2A">
            <w:pPr>
              <w:pStyle w:val="TableParagraph"/>
              <w:spacing w:line="241" w:lineRule="exact"/>
              <w:ind w:right="0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Learning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broken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down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into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manageable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chunks</w:t>
            </w:r>
            <w:r w:rsidR="00B367C7" w:rsidRPr="006F3B0F">
              <w:rPr>
                <w:rFonts w:ascii="Century Gothic" w:hAnsi="Century Gothic"/>
                <w:spacing w:val="-2"/>
              </w:rPr>
              <w:t>.</w:t>
            </w:r>
          </w:p>
          <w:p w14:paraId="74F7F632" w14:textId="77777777" w:rsidR="00B367C7" w:rsidRDefault="00B367C7" w:rsidP="00775C2A">
            <w:pPr>
              <w:pStyle w:val="TableParagraph"/>
              <w:spacing w:line="241" w:lineRule="exact"/>
              <w:ind w:right="0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Children</w:t>
            </w:r>
            <w:r w:rsidRPr="006F3B0F">
              <w:rPr>
                <w:rFonts w:ascii="Century Gothic" w:hAnsi="Century Gothic"/>
                <w:spacing w:val="-9"/>
              </w:rPr>
              <w:t xml:space="preserve"> have nominated/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supported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find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a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safe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space.</w:t>
            </w:r>
          </w:p>
          <w:p w14:paraId="46A6116F" w14:textId="77777777" w:rsidR="006660FA" w:rsidRDefault="006660FA" w:rsidP="00775C2A">
            <w:pPr>
              <w:pStyle w:val="TableParagraph"/>
              <w:spacing w:line="241" w:lineRule="exact"/>
              <w:ind w:right="0"/>
              <w:rPr>
                <w:rFonts w:ascii="Century Gothic" w:hAnsi="Century Gothic"/>
              </w:rPr>
            </w:pPr>
            <w:r w:rsidRPr="006660FA">
              <w:rPr>
                <w:rFonts w:ascii="Century Gothic" w:hAnsi="Century Gothic"/>
              </w:rPr>
              <w:t xml:space="preserve">Any changes that will be made to the seating plan or </w:t>
            </w:r>
            <w:proofErr w:type="spellStart"/>
            <w:r w:rsidRPr="006660FA">
              <w:rPr>
                <w:rFonts w:ascii="Century Gothic" w:hAnsi="Century Gothic"/>
              </w:rPr>
              <w:t>organisation</w:t>
            </w:r>
            <w:proofErr w:type="spellEnd"/>
            <w:r w:rsidRPr="006660FA">
              <w:rPr>
                <w:rFonts w:ascii="Century Gothic" w:hAnsi="Century Gothic"/>
              </w:rPr>
              <w:t xml:space="preserve"> of the lesson will be shared with the child beforehand</w:t>
            </w:r>
          </w:p>
          <w:p w14:paraId="71742835" w14:textId="068E02B8" w:rsidR="00C01028" w:rsidRPr="006F3B0F" w:rsidRDefault="00C01028" w:rsidP="00775C2A">
            <w:pPr>
              <w:pStyle w:val="TableParagraph"/>
              <w:spacing w:line="241" w:lineRule="exact"/>
              <w:ind w:right="0"/>
              <w:rPr>
                <w:rFonts w:ascii="Century Gothic" w:hAnsi="Century Gothic"/>
              </w:rPr>
            </w:pPr>
            <w:r w:rsidRPr="00C01028">
              <w:rPr>
                <w:rFonts w:ascii="Century Gothic" w:hAnsi="Century Gothic"/>
              </w:rPr>
              <w:t>Any group activities will be thought out carefully and children can work independently if the child finds the social expectations of group work tricky or difficult</w:t>
            </w:r>
          </w:p>
        </w:tc>
      </w:tr>
      <w:tr w:rsidR="00125AE5" w:rsidRPr="006F3B0F" w14:paraId="0C39023F" w14:textId="77777777" w:rsidTr="00775C2A">
        <w:trPr>
          <w:trHeight w:val="5609"/>
        </w:trPr>
        <w:tc>
          <w:tcPr>
            <w:tcW w:w="2831" w:type="dxa"/>
            <w:shd w:val="clear" w:color="auto" w:fill="8DB3E2" w:themeFill="text2" w:themeFillTint="66"/>
          </w:tcPr>
          <w:p w14:paraId="369824BD" w14:textId="77777777" w:rsidR="00125AE5" w:rsidRPr="006F3B0F" w:rsidRDefault="00AE4C1B" w:rsidP="00775C2A">
            <w:pPr>
              <w:pStyle w:val="TableParagraph"/>
              <w:spacing w:line="291" w:lineRule="exact"/>
              <w:ind w:left="107" w:right="0"/>
              <w:rPr>
                <w:rFonts w:ascii="Century Gothic" w:hAnsi="Century Gothic"/>
                <w:b/>
              </w:rPr>
            </w:pPr>
            <w:r w:rsidRPr="006F3B0F">
              <w:rPr>
                <w:rFonts w:ascii="Century Gothic" w:hAnsi="Century Gothic"/>
                <w:b/>
                <w:w w:val="85"/>
              </w:rPr>
              <w:t>Sensory</w:t>
            </w:r>
            <w:r w:rsidRPr="006F3B0F">
              <w:rPr>
                <w:rFonts w:ascii="Century Gothic" w:hAnsi="Century Gothic"/>
                <w:b/>
                <w:spacing w:val="-6"/>
                <w:w w:val="85"/>
              </w:rPr>
              <w:t xml:space="preserve"> </w:t>
            </w:r>
            <w:r w:rsidRPr="006F3B0F">
              <w:rPr>
                <w:rFonts w:ascii="Century Gothic" w:hAnsi="Century Gothic"/>
                <w:b/>
                <w:w w:val="85"/>
              </w:rPr>
              <w:t>and</w:t>
            </w:r>
            <w:r w:rsidRPr="006F3B0F">
              <w:rPr>
                <w:rFonts w:ascii="Century Gothic" w:hAnsi="Century Gothic"/>
                <w:b/>
                <w:spacing w:val="-5"/>
                <w:w w:val="85"/>
              </w:rPr>
              <w:t xml:space="preserve"> </w:t>
            </w:r>
            <w:r w:rsidRPr="006F3B0F">
              <w:rPr>
                <w:rFonts w:ascii="Century Gothic" w:hAnsi="Century Gothic"/>
                <w:b/>
                <w:spacing w:val="-2"/>
                <w:w w:val="85"/>
              </w:rPr>
              <w:t>Physical</w:t>
            </w:r>
          </w:p>
        </w:tc>
        <w:tc>
          <w:tcPr>
            <w:tcW w:w="7669" w:type="dxa"/>
            <w:shd w:val="clear" w:color="auto" w:fill="auto"/>
          </w:tcPr>
          <w:p w14:paraId="05C635A3" w14:textId="77777777" w:rsidR="00125AE5" w:rsidRPr="006F3B0F" w:rsidRDefault="00AE4C1B" w:rsidP="00775C2A">
            <w:pPr>
              <w:pStyle w:val="TableParagraph"/>
              <w:spacing w:before="34"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Visual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impairments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considered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by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ensuring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all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resources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are easily visible from anywhere in the classroom.</w:t>
            </w:r>
          </w:p>
          <w:p w14:paraId="200472ED" w14:textId="471775B2" w:rsidR="00125AE5" w:rsidRPr="006F3B0F" w:rsidRDefault="00AE4C1B" w:rsidP="00775C2A">
            <w:pPr>
              <w:pStyle w:val="TableParagraph"/>
              <w:spacing w:line="230" w:lineRule="auto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Meaningful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movement</w:t>
            </w:r>
            <w:r w:rsidR="00B367C7" w:rsidRPr="006F3B0F">
              <w:rPr>
                <w:rFonts w:ascii="Century Gothic" w:hAnsi="Century Gothic"/>
              </w:rPr>
              <w:t>/sensory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breaks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2"/>
              </w:rPr>
              <w:t xml:space="preserve"> </w:t>
            </w:r>
            <w:r w:rsidRPr="006F3B0F">
              <w:rPr>
                <w:rFonts w:ascii="Century Gothic" w:hAnsi="Century Gothic"/>
              </w:rPr>
              <w:t>planned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lessons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avoid </w:t>
            </w:r>
            <w:r w:rsidRPr="006F3B0F">
              <w:rPr>
                <w:rFonts w:ascii="Century Gothic" w:hAnsi="Century Gothic"/>
                <w:spacing w:val="-2"/>
              </w:rPr>
              <w:t>fatigue</w:t>
            </w:r>
            <w:r w:rsidR="00B367C7" w:rsidRPr="006F3B0F">
              <w:rPr>
                <w:rFonts w:ascii="Century Gothic" w:hAnsi="Century Gothic"/>
                <w:spacing w:val="-2"/>
              </w:rPr>
              <w:t>/dysregulation.</w:t>
            </w:r>
          </w:p>
          <w:p w14:paraId="65B9B73A" w14:textId="77777777" w:rsidR="00125AE5" w:rsidRPr="006F3B0F" w:rsidRDefault="00AE4C1B" w:rsidP="00775C2A">
            <w:pPr>
              <w:pStyle w:val="TableParagraph"/>
              <w:spacing w:line="228" w:lineRule="auto"/>
              <w:ind w:right="25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Images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texts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with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printed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work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will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be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enlarged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there is a visual impairment.</w:t>
            </w:r>
          </w:p>
          <w:p w14:paraId="2A087AB2" w14:textId="7FAE25A6" w:rsidR="00125AE5" w:rsidRPr="006F3B0F" w:rsidRDefault="00AE4C1B" w:rsidP="00775C2A">
            <w:pPr>
              <w:pStyle w:val="TableParagraph"/>
              <w:spacing w:line="228" w:lineRule="auto"/>
              <w:ind w:right="196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Consideration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of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seating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environment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dependent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on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the child’s need.</w:t>
            </w:r>
          </w:p>
          <w:p w14:paraId="2257C613" w14:textId="77777777" w:rsidR="00125AE5" w:rsidRPr="006F3B0F" w:rsidRDefault="00AE4C1B" w:rsidP="00775C2A">
            <w:pPr>
              <w:pStyle w:val="TableParagraph"/>
              <w:spacing w:line="230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check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specialist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equipment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(</w:t>
            </w:r>
            <w:proofErr w:type="spellStart"/>
            <w:r w:rsidRPr="006F3B0F">
              <w:rPr>
                <w:rFonts w:ascii="Century Gothic" w:hAnsi="Century Gothic"/>
              </w:rPr>
              <w:t>eg</w:t>
            </w:r>
            <w:proofErr w:type="spellEnd"/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hearing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aids)</w:t>
            </w:r>
            <w:r w:rsidRPr="006F3B0F">
              <w:rPr>
                <w:rFonts w:ascii="Century Gothic" w:hAnsi="Century Gothic"/>
                <w:spacing w:val="-7"/>
              </w:rPr>
              <w:t xml:space="preserve"> </w:t>
            </w:r>
            <w:r w:rsidRPr="006F3B0F">
              <w:rPr>
                <w:rFonts w:ascii="Century Gothic" w:hAnsi="Century Gothic"/>
              </w:rPr>
              <w:t>prior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to the lesson beginning.</w:t>
            </w:r>
          </w:p>
          <w:p w14:paraId="1C567E5A" w14:textId="77777777" w:rsidR="00125AE5" w:rsidRPr="006F3B0F" w:rsidRDefault="00AE4C1B" w:rsidP="00775C2A">
            <w:pPr>
              <w:pStyle w:val="TableParagraph"/>
              <w:spacing w:line="228" w:lineRule="auto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Consideration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given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to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where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position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themselves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in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the room when talking/giving instructions.</w:t>
            </w:r>
          </w:p>
          <w:p w14:paraId="5C047EBC" w14:textId="77777777" w:rsidR="00125AE5" w:rsidRPr="006F3B0F" w:rsidRDefault="00AE4C1B" w:rsidP="00775C2A">
            <w:pPr>
              <w:pStyle w:val="TableParagraph"/>
              <w:spacing w:line="228" w:lineRule="auto"/>
              <w:ind w:right="724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Task management boards used to clearly break down</w:t>
            </w:r>
            <w:r w:rsidR="00B367C7" w:rsidRPr="006F3B0F">
              <w:rPr>
                <w:rFonts w:ascii="Century Gothic" w:hAnsi="Century Gothic"/>
              </w:rPr>
              <w:t xml:space="preserve"> </w:t>
            </w:r>
            <w:r w:rsidR="00301439">
              <w:rPr>
                <w:rFonts w:ascii="Century Gothic" w:hAnsi="Century Gothic"/>
              </w:rPr>
              <w:t>i</w:t>
            </w:r>
            <w:r w:rsidRPr="006F3B0F">
              <w:rPr>
                <w:rFonts w:ascii="Century Gothic" w:hAnsi="Century Gothic"/>
                <w:spacing w:val="-2"/>
              </w:rPr>
              <w:t>ndividual</w:t>
            </w:r>
            <w:r w:rsidRPr="006F3B0F">
              <w:rPr>
                <w:rFonts w:ascii="Century Gothic" w:hAnsi="Century Gothic"/>
                <w:spacing w:val="-1"/>
              </w:rPr>
              <w:t xml:space="preserve"> </w:t>
            </w:r>
            <w:r w:rsidR="00B367C7" w:rsidRPr="006F3B0F">
              <w:rPr>
                <w:rFonts w:ascii="Century Gothic" w:hAnsi="Century Gothic"/>
                <w:spacing w:val="-1"/>
              </w:rPr>
              <w:t>i</w:t>
            </w:r>
            <w:r w:rsidRPr="006F3B0F">
              <w:rPr>
                <w:rFonts w:ascii="Century Gothic" w:hAnsi="Century Gothic"/>
                <w:spacing w:val="-2"/>
              </w:rPr>
              <w:t>nstructions.</w:t>
            </w:r>
          </w:p>
          <w:p w14:paraId="6CF791B6" w14:textId="77777777" w:rsidR="00B367C7" w:rsidRPr="006F3B0F" w:rsidRDefault="00B367C7" w:rsidP="00775C2A">
            <w:pPr>
              <w:pStyle w:val="TableParagraph"/>
              <w:spacing w:line="228" w:lineRule="auto"/>
              <w:ind w:right="724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  <w:spacing w:val="-2"/>
              </w:rPr>
              <w:t>Children’s individual equipment regularly checked and maintained.</w:t>
            </w:r>
          </w:p>
          <w:p w14:paraId="709DE1C9" w14:textId="6F56760E" w:rsidR="00B367C7" w:rsidRPr="006F3B0F" w:rsidRDefault="00B367C7" w:rsidP="00775C2A">
            <w:pPr>
              <w:pStyle w:val="TableParagraph"/>
              <w:spacing w:before="23" w:line="302" w:lineRule="exact"/>
              <w:ind w:right="0"/>
              <w:rPr>
                <w:rFonts w:ascii="Century Gothic" w:hAnsi="Century Gothic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model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</w:rPr>
              <w:t>use</w:t>
            </w:r>
            <w:r w:rsidRPr="006F3B0F">
              <w:rPr>
                <w:rFonts w:ascii="Century Gothic" w:hAnsi="Century Gothic"/>
                <w:spacing w:val="-8"/>
              </w:rPr>
              <w:t xml:space="preserve"> </w:t>
            </w:r>
            <w:r w:rsidRPr="006F3B0F">
              <w:rPr>
                <w:rFonts w:ascii="Century Gothic" w:hAnsi="Century Gothic"/>
              </w:rPr>
              <w:t>of</w:t>
            </w:r>
            <w:r w:rsidRPr="006F3B0F">
              <w:rPr>
                <w:rFonts w:ascii="Century Gothic" w:hAnsi="Century Gothic"/>
                <w:spacing w:val="-9"/>
              </w:rPr>
              <w:t xml:space="preserve"> </w:t>
            </w:r>
            <w:r w:rsidRPr="006F3B0F">
              <w:rPr>
                <w:rFonts w:ascii="Century Gothic" w:hAnsi="Century Gothic"/>
                <w:spacing w:val="-2"/>
              </w:rPr>
              <w:t>equipment and support where needed.</w:t>
            </w:r>
          </w:p>
          <w:p w14:paraId="7D66800D" w14:textId="77777777" w:rsidR="00BD557F" w:rsidRDefault="00B367C7" w:rsidP="00BD557F">
            <w:pPr>
              <w:pStyle w:val="TableParagraph"/>
              <w:spacing w:before="4" w:line="228" w:lineRule="auto"/>
              <w:rPr>
                <w:rFonts w:ascii="Century Gothic" w:hAnsi="Century Gothic"/>
                <w:spacing w:val="-2"/>
              </w:rPr>
            </w:pPr>
            <w:r w:rsidRPr="006F3B0F">
              <w:rPr>
                <w:rFonts w:ascii="Century Gothic" w:hAnsi="Century Gothic"/>
              </w:rPr>
              <w:t>Adults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are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familiar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with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possible</w:t>
            </w:r>
            <w:r w:rsidRPr="006F3B0F">
              <w:rPr>
                <w:rFonts w:ascii="Century Gothic" w:hAnsi="Century Gothic"/>
                <w:spacing w:val="-11"/>
              </w:rPr>
              <w:t xml:space="preserve"> </w:t>
            </w:r>
            <w:r w:rsidRPr="006F3B0F">
              <w:rPr>
                <w:rFonts w:ascii="Century Gothic" w:hAnsi="Century Gothic"/>
              </w:rPr>
              <w:t>triggers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and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>anxiety</w:t>
            </w:r>
            <w:r w:rsidRPr="006F3B0F">
              <w:rPr>
                <w:rFonts w:ascii="Century Gothic" w:hAnsi="Century Gothic"/>
                <w:spacing w:val="-10"/>
              </w:rPr>
              <w:t xml:space="preserve"> </w:t>
            </w:r>
            <w:r w:rsidRPr="006F3B0F">
              <w:rPr>
                <w:rFonts w:ascii="Century Gothic" w:hAnsi="Century Gothic"/>
              </w:rPr>
              <w:t xml:space="preserve">inducing </w:t>
            </w:r>
            <w:r w:rsidRPr="006F3B0F">
              <w:rPr>
                <w:rFonts w:ascii="Century Gothic" w:hAnsi="Century Gothic"/>
                <w:spacing w:val="-2"/>
              </w:rPr>
              <w:t>scenarios</w:t>
            </w:r>
            <w:r w:rsidR="00DD06E6">
              <w:rPr>
                <w:rFonts w:ascii="Century Gothic" w:hAnsi="Century Gothic"/>
                <w:spacing w:val="-2"/>
              </w:rPr>
              <w:t xml:space="preserve">. </w:t>
            </w:r>
          </w:p>
          <w:p w14:paraId="5382F219" w14:textId="77777777" w:rsidR="00BD557F" w:rsidRDefault="00DD06E6" w:rsidP="00BD557F">
            <w:pPr>
              <w:pStyle w:val="TableParagraph"/>
              <w:spacing w:before="4" w:line="228" w:lineRule="auto"/>
              <w:rPr>
                <w:rFonts w:ascii="Century Gothic" w:hAnsi="Century Gothic"/>
              </w:rPr>
            </w:pPr>
            <w:r w:rsidRPr="00DD06E6">
              <w:rPr>
                <w:rFonts w:ascii="Century Gothic" w:hAnsi="Century Gothic"/>
                <w:spacing w:val="-4"/>
              </w:rPr>
              <w:t>Background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noise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will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be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DD06E6">
              <w:rPr>
                <w:rFonts w:ascii="Century Gothic" w:hAnsi="Century Gothic"/>
                <w:spacing w:val="-4"/>
              </w:rPr>
              <w:t>minimised</w:t>
            </w:r>
            <w:proofErr w:type="spellEnd"/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and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the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 xml:space="preserve">classroom </w:t>
            </w:r>
            <w:r w:rsidRPr="00DD06E6">
              <w:rPr>
                <w:rFonts w:ascii="Century Gothic" w:hAnsi="Century Gothic"/>
              </w:rPr>
              <w:t>will</w:t>
            </w:r>
            <w:r w:rsidRPr="00DD06E6">
              <w:rPr>
                <w:rFonts w:ascii="Century Gothic" w:hAnsi="Century Gothic"/>
                <w:spacing w:val="-2"/>
              </w:rPr>
              <w:t xml:space="preserve"> </w:t>
            </w:r>
            <w:r w:rsidRPr="00DD06E6">
              <w:rPr>
                <w:rFonts w:ascii="Century Gothic" w:hAnsi="Century Gothic"/>
              </w:rPr>
              <w:t>be</w:t>
            </w:r>
            <w:r w:rsidRPr="00DD06E6">
              <w:rPr>
                <w:rFonts w:ascii="Century Gothic" w:hAnsi="Century Gothic"/>
                <w:spacing w:val="-2"/>
              </w:rPr>
              <w:t xml:space="preserve"> </w:t>
            </w:r>
            <w:r w:rsidRPr="00DD06E6">
              <w:rPr>
                <w:rFonts w:ascii="Century Gothic" w:hAnsi="Century Gothic"/>
              </w:rPr>
              <w:t>a quiet,</w:t>
            </w:r>
            <w:r w:rsidRPr="00DD06E6">
              <w:rPr>
                <w:rFonts w:ascii="Century Gothic" w:hAnsi="Century Gothic"/>
                <w:spacing w:val="-2"/>
              </w:rPr>
              <w:t xml:space="preserve"> </w:t>
            </w:r>
            <w:r w:rsidRPr="00DD06E6">
              <w:rPr>
                <w:rFonts w:ascii="Century Gothic" w:hAnsi="Century Gothic"/>
              </w:rPr>
              <w:t>calm</w:t>
            </w:r>
            <w:r w:rsidRPr="00DD06E6">
              <w:rPr>
                <w:rFonts w:ascii="Century Gothic" w:hAnsi="Century Gothic"/>
                <w:spacing w:val="-1"/>
              </w:rPr>
              <w:t xml:space="preserve"> </w:t>
            </w:r>
            <w:r w:rsidRPr="00DD06E6">
              <w:rPr>
                <w:rFonts w:ascii="Century Gothic" w:hAnsi="Century Gothic"/>
              </w:rPr>
              <w:t>environment</w:t>
            </w:r>
            <w:r w:rsidR="00BD557F">
              <w:rPr>
                <w:rFonts w:ascii="Century Gothic" w:hAnsi="Century Gothic"/>
              </w:rPr>
              <w:t>.</w:t>
            </w:r>
          </w:p>
          <w:p w14:paraId="66877AD7" w14:textId="77777777" w:rsidR="00BD557F" w:rsidRDefault="00DD06E6" w:rsidP="00BD557F">
            <w:pPr>
              <w:pStyle w:val="TableParagraph"/>
              <w:spacing w:before="4" w:line="228" w:lineRule="auto"/>
              <w:rPr>
                <w:rFonts w:ascii="Century Gothic" w:hAnsi="Century Gothic"/>
              </w:rPr>
            </w:pPr>
            <w:r w:rsidRPr="00DD06E6">
              <w:rPr>
                <w:rFonts w:ascii="Century Gothic" w:hAnsi="Century Gothic"/>
              </w:rPr>
              <w:t>Questions</w:t>
            </w:r>
            <w:r w:rsidRPr="00DD06E6">
              <w:rPr>
                <w:rFonts w:ascii="Century Gothic" w:hAnsi="Century Gothic"/>
                <w:spacing w:val="-14"/>
              </w:rPr>
              <w:t xml:space="preserve"> </w:t>
            </w:r>
            <w:r w:rsidRPr="00DD06E6">
              <w:rPr>
                <w:rFonts w:ascii="Century Gothic" w:hAnsi="Century Gothic"/>
              </w:rPr>
              <w:t>asked</w:t>
            </w:r>
            <w:r w:rsidRPr="00DD06E6">
              <w:rPr>
                <w:rFonts w:ascii="Century Gothic" w:hAnsi="Century Gothic"/>
                <w:spacing w:val="-13"/>
              </w:rPr>
              <w:t xml:space="preserve"> </w:t>
            </w:r>
            <w:r w:rsidRPr="00DD06E6">
              <w:rPr>
                <w:rFonts w:ascii="Century Gothic" w:hAnsi="Century Gothic"/>
              </w:rPr>
              <w:t>by</w:t>
            </w:r>
            <w:r w:rsidRPr="00DD06E6">
              <w:rPr>
                <w:rFonts w:ascii="Century Gothic" w:hAnsi="Century Gothic"/>
                <w:spacing w:val="-13"/>
              </w:rPr>
              <w:t xml:space="preserve"> </w:t>
            </w:r>
            <w:r w:rsidRPr="00DD06E6">
              <w:rPr>
                <w:rFonts w:ascii="Century Gothic" w:hAnsi="Century Gothic"/>
              </w:rPr>
              <w:t>other</w:t>
            </w:r>
            <w:r w:rsidRPr="00DD06E6">
              <w:rPr>
                <w:rFonts w:ascii="Century Gothic" w:hAnsi="Century Gothic"/>
                <w:spacing w:val="-11"/>
              </w:rPr>
              <w:t xml:space="preserve"> </w:t>
            </w:r>
            <w:r w:rsidRPr="00DD06E6">
              <w:rPr>
                <w:rFonts w:ascii="Century Gothic" w:hAnsi="Century Gothic"/>
              </w:rPr>
              <w:t>children</w:t>
            </w:r>
            <w:r w:rsidRPr="00DD06E6">
              <w:rPr>
                <w:rFonts w:ascii="Century Gothic" w:hAnsi="Century Gothic"/>
                <w:spacing w:val="-11"/>
              </w:rPr>
              <w:t xml:space="preserve"> </w:t>
            </w:r>
            <w:r w:rsidRPr="00DD06E6">
              <w:rPr>
                <w:rFonts w:ascii="Century Gothic" w:hAnsi="Century Gothic"/>
              </w:rPr>
              <w:t>will</w:t>
            </w:r>
            <w:r w:rsidRPr="00DD06E6">
              <w:rPr>
                <w:rFonts w:ascii="Century Gothic" w:hAnsi="Century Gothic"/>
                <w:spacing w:val="-11"/>
              </w:rPr>
              <w:t xml:space="preserve"> </w:t>
            </w:r>
            <w:r w:rsidRPr="00DD06E6">
              <w:rPr>
                <w:rFonts w:ascii="Century Gothic" w:hAnsi="Century Gothic"/>
              </w:rPr>
              <w:t>be</w:t>
            </w:r>
            <w:r w:rsidRPr="00DD06E6">
              <w:rPr>
                <w:rFonts w:ascii="Century Gothic" w:hAnsi="Century Gothic"/>
                <w:spacing w:val="-11"/>
              </w:rPr>
              <w:t xml:space="preserve"> </w:t>
            </w:r>
            <w:r w:rsidRPr="00DD06E6">
              <w:rPr>
                <w:rFonts w:ascii="Century Gothic" w:hAnsi="Century Gothic"/>
              </w:rPr>
              <w:t xml:space="preserve">repeated </w:t>
            </w:r>
            <w:r w:rsidRPr="00DD06E6">
              <w:rPr>
                <w:rFonts w:ascii="Century Gothic" w:hAnsi="Century Gothic"/>
                <w:spacing w:val="-4"/>
              </w:rPr>
              <w:t>clearly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so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that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the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child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is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aware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of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any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key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 xml:space="preserve">information </w:t>
            </w:r>
            <w:r w:rsidRPr="00DD06E6">
              <w:rPr>
                <w:rFonts w:ascii="Century Gothic" w:hAnsi="Century Gothic"/>
              </w:rPr>
              <w:t>being shared</w:t>
            </w:r>
            <w:r w:rsidR="00BD557F">
              <w:rPr>
                <w:rFonts w:ascii="Century Gothic" w:hAnsi="Century Gothic"/>
              </w:rPr>
              <w:t xml:space="preserve">. </w:t>
            </w:r>
          </w:p>
          <w:p w14:paraId="5CD0BEE2" w14:textId="77777777" w:rsidR="00BD557F" w:rsidRDefault="00DD06E6" w:rsidP="00BD557F">
            <w:pPr>
              <w:pStyle w:val="TableParagraph"/>
              <w:spacing w:before="4" w:line="228" w:lineRule="auto"/>
              <w:rPr>
                <w:rFonts w:ascii="Century Gothic" w:hAnsi="Century Gothic"/>
                <w:spacing w:val="-2"/>
              </w:rPr>
            </w:pPr>
            <w:r w:rsidRPr="00DD06E6">
              <w:rPr>
                <w:rFonts w:ascii="Century Gothic" w:hAnsi="Century Gothic"/>
                <w:spacing w:val="-2"/>
              </w:rPr>
              <w:t>Adults</w:t>
            </w:r>
            <w:r w:rsidRPr="00DD06E6">
              <w:rPr>
                <w:rFonts w:ascii="Century Gothic" w:hAnsi="Century Gothic"/>
                <w:spacing w:val="-16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will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face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the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child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when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talking,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children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will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 xml:space="preserve">sit </w:t>
            </w:r>
            <w:r w:rsidRPr="00DD06E6">
              <w:rPr>
                <w:rFonts w:ascii="Century Gothic" w:hAnsi="Century Gothic"/>
                <w:spacing w:val="-4"/>
              </w:rPr>
              <w:t>closely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to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the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front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having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clear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vision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of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all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aspects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>of</w:t>
            </w:r>
            <w:r w:rsidRPr="00DD06E6">
              <w:rPr>
                <w:rFonts w:ascii="Century Gothic" w:hAnsi="Century Gothic"/>
                <w:spacing w:val="-17"/>
              </w:rPr>
              <w:t xml:space="preserve"> </w:t>
            </w:r>
            <w:r w:rsidRPr="00DD06E6">
              <w:rPr>
                <w:rFonts w:ascii="Century Gothic" w:hAnsi="Century Gothic"/>
                <w:spacing w:val="-4"/>
              </w:rPr>
              <w:t xml:space="preserve">the </w:t>
            </w:r>
            <w:r w:rsidRPr="00DD06E6">
              <w:rPr>
                <w:rFonts w:ascii="Century Gothic" w:hAnsi="Century Gothic"/>
                <w:spacing w:val="-2"/>
              </w:rPr>
              <w:t>lesson</w:t>
            </w:r>
            <w:r w:rsidR="00BD557F">
              <w:rPr>
                <w:rFonts w:ascii="Century Gothic" w:hAnsi="Century Gothic"/>
                <w:spacing w:val="-2"/>
              </w:rPr>
              <w:t>.</w:t>
            </w:r>
          </w:p>
          <w:p w14:paraId="7855C87E" w14:textId="65DC131F" w:rsidR="00DD06E6" w:rsidRPr="00DD06E6" w:rsidRDefault="00DD06E6" w:rsidP="00BD557F">
            <w:pPr>
              <w:pStyle w:val="TableParagraph"/>
              <w:spacing w:before="4" w:line="228" w:lineRule="auto"/>
              <w:rPr>
                <w:rFonts w:ascii="Century Gothic" w:hAnsi="Century Gothic"/>
              </w:rPr>
            </w:pPr>
            <w:r w:rsidRPr="00DD06E6">
              <w:rPr>
                <w:rFonts w:ascii="Century Gothic" w:hAnsi="Century Gothic"/>
                <w:spacing w:val="-2"/>
              </w:rPr>
              <w:t>Children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will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be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provided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with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key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vocabulary</w:t>
            </w:r>
            <w:r w:rsidRPr="00DD06E6">
              <w:rPr>
                <w:rFonts w:ascii="Century Gothic" w:hAnsi="Century Gothic"/>
                <w:spacing w:val="-18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>specific</w:t>
            </w:r>
            <w:r w:rsidRPr="00DD06E6">
              <w:rPr>
                <w:rFonts w:ascii="Century Gothic" w:hAnsi="Century Gothic"/>
                <w:spacing w:val="-19"/>
              </w:rPr>
              <w:t xml:space="preserve"> </w:t>
            </w:r>
            <w:r w:rsidRPr="00DD06E6">
              <w:rPr>
                <w:rFonts w:ascii="Century Gothic" w:hAnsi="Century Gothic"/>
                <w:spacing w:val="-2"/>
              </w:rPr>
              <w:t xml:space="preserve">to </w:t>
            </w:r>
            <w:r w:rsidR="00835432">
              <w:rPr>
                <w:rFonts w:ascii="Century Gothic" w:hAnsi="Century Gothic"/>
              </w:rPr>
              <w:t>Geography</w:t>
            </w:r>
            <w:r w:rsidRPr="00DD06E6">
              <w:rPr>
                <w:rFonts w:ascii="Century Gothic" w:hAnsi="Century Gothic"/>
                <w:spacing w:val="-22"/>
              </w:rPr>
              <w:t xml:space="preserve"> </w:t>
            </w:r>
            <w:r w:rsidRPr="00DD06E6">
              <w:rPr>
                <w:rFonts w:ascii="Century Gothic" w:hAnsi="Century Gothic"/>
              </w:rPr>
              <w:t>with</w:t>
            </w:r>
            <w:r w:rsidRPr="00DD06E6">
              <w:rPr>
                <w:rFonts w:ascii="Century Gothic" w:hAnsi="Century Gothic"/>
                <w:spacing w:val="-21"/>
              </w:rPr>
              <w:t xml:space="preserve"> </w:t>
            </w:r>
            <w:r w:rsidRPr="00DD06E6">
              <w:rPr>
                <w:rFonts w:ascii="Century Gothic" w:hAnsi="Century Gothic"/>
              </w:rPr>
              <w:t>technical</w:t>
            </w:r>
            <w:r w:rsidRPr="00DD06E6">
              <w:rPr>
                <w:rFonts w:ascii="Century Gothic" w:hAnsi="Century Gothic"/>
                <w:spacing w:val="-21"/>
              </w:rPr>
              <w:t xml:space="preserve"> </w:t>
            </w:r>
            <w:r w:rsidRPr="00DD06E6">
              <w:rPr>
                <w:rFonts w:ascii="Century Gothic" w:hAnsi="Century Gothic"/>
              </w:rPr>
              <w:t>terms</w:t>
            </w:r>
            <w:r w:rsidRPr="00DD06E6">
              <w:rPr>
                <w:rFonts w:ascii="Century Gothic" w:hAnsi="Century Gothic"/>
                <w:spacing w:val="-21"/>
              </w:rPr>
              <w:t xml:space="preserve"> </w:t>
            </w:r>
            <w:r w:rsidRPr="00DD06E6">
              <w:rPr>
                <w:rFonts w:ascii="Century Gothic" w:hAnsi="Century Gothic"/>
              </w:rPr>
              <w:t>explained</w:t>
            </w:r>
            <w:r w:rsidR="00BD557F">
              <w:rPr>
                <w:rFonts w:ascii="Century Gothic" w:hAnsi="Century Gothic"/>
              </w:rPr>
              <w:t>.</w:t>
            </w:r>
          </w:p>
          <w:p w14:paraId="76072C3C" w14:textId="4419B72A" w:rsidR="00B367C7" w:rsidRPr="006F3B0F" w:rsidRDefault="00B367C7" w:rsidP="00775C2A">
            <w:pPr>
              <w:pStyle w:val="TableParagraph"/>
              <w:spacing w:line="228" w:lineRule="auto"/>
              <w:ind w:right="724"/>
              <w:rPr>
                <w:rFonts w:ascii="Century Gothic" w:hAnsi="Century Gothic"/>
              </w:rPr>
            </w:pPr>
          </w:p>
        </w:tc>
      </w:tr>
    </w:tbl>
    <w:p w14:paraId="4DAE364F" w14:textId="77777777" w:rsidR="00125AE5" w:rsidRDefault="00125AE5">
      <w:pPr>
        <w:spacing w:line="241" w:lineRule="exact"/>
        <w:rPr>
          <w:rFonts w:ascii="Century Gothic" w:hAnsi="Century Gothic"/>
        </w:rPr>
      </w:pPr>
    </w:p>
    <w:p w14:paraId="0EA812BE" w14:textId="7CBE338A" w:rsidR="00B63A32" w:rsidRPr="006F3B0F" w:rsidRDefault="00775C2A" w:rsidP="00775C2A">
      <w:pPr>
        <w:tabs>
          <w:tab w:val="left" w:pos="2178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B63A32" w:rsidRPr="006F3B0F" w:rsidSect="0053425B">
      <w:pgSz w:w="11910" w:h="16840"/>
      <w:pgMar w:top="680" w:right="560" w:bottom="280" w:left="58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7F296" w14:textId="77777777" w:rsidR="00AC30D3" w:rsidRDefault="00AC30D3" w:rsidP="00775C2A">
      <w:r>
        <w:separator/>
      </w:r>
    </w:p>
  </w:endnote>
  <w:endnote w:type="continuationSeparator" w:id="0">
    <w:p w14:paraId="0EC70B30" w14:textId="77777777" w:rsidR="00AC30D3" w:rsidRDefault="00AC30D3" w:rsidP="0077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KIJ Qolyazma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4208" w14:textId="77777777" w:rsidR="00AC30D3" w:rsidRDefault="00AC30D3" w:rsidP="00775C2A">
      <w:r>
        <w:separator/>
      </w:r>
    </w:p>
  </w:footnote>
  <w:footnote w:type="continuationSeparator" w:id="0">
    <w:p w14:paraId="5933CDC9" w14:textId="77777777" w:rsidR="00AC30D3" w:rsidRDefault="00AC30D3" w:rsidP="0077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1004" w14:textId="69998E95" w:rsidR="00775C2A" w:rsidRDefault="0053425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FFD37B" wp14:editId="2B95EF68">
          <wp:simplePos x="0" y="0"/>
          <wp:positionH relativeFrom="column">
            <wp:posOffset>6115050</wp:posOffset>
          </wp:positionH>
          <wp:positionV relativeFrom="paragraph">
            <wp:posOffset>9525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728947175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810A97A" wp14:editId="563B2416">
          <wp:simplePos x="0" y="0"/>
          <wp:positionH relativeFrom="column">
            <wp:posOffset>107950</wp:posOffset>
          </wp:positionH>
          <wp:positionV relativeFrom="paragraph">
            <wp:posOffset>-47625</wp:posOffset>
          </wp:positionV>
          <wp:extent cx="629285" cy="652780"/>
          <wp:effectExtent l="0" t="0" r="0" b="0"/>
          <wp:wrapThrough wrapText="bothSides">
            <wp:wrapPolygon edited="0">
              <wp:start x="0" y="0"/>
              <wp:lineTo x="0" y="20802"/>
              <wp:lineTo x="20924" y="20802"/>
              <wp:lineTo x="20924" y="0"/>
              <wp:lineTo x="0" y="0"/>
            </wp:wrapPolygon>
          </wp:wrapThrough>
          <wp:docPr id="1121512489" name="Picture 1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12489" name="Picture 1" descr="A blue circle with a buildin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416AC" w14:textId="155F6343" w:rsidR="00775C2A" w:rsidRPr="00413300" w:rsidRDefault="00775C2A" w:rsidP="00775C2A">
    <w:pPr>
      <w:pStyle w:val="Header"/>
      <w:jc w:val="center"/>
      <w:rPr>
        <w:rFonts w:ascii="Century Gothic" w:hAnsi="Century Gothic"/>
        <w:b/>
        <w:bCs/>
        <w:u w:val="single"/>
      </w:rPr>
    </w:pPr>
    <w:proofErr w:type="spellStart"/>
    <w:r w:rsidRPr="00413300">
      <w:rPr>
        <w:rFonts w:ascii="Century Gothic" w:hAnsi="Century Gothic"/>
        <w:b/>
        <w:bCs/>
        <w:u w:val="single"/>
      </w:rPr>
      <w:t>S</w:t>
    </w:r>
    <w:r w:rsidR="0053425B">
      <w:rPr>
        <w:rFonts w:ascii="Century Gothic" w:hAnsi="Century Gothic"/>
        <w:b/>
        <w:bCs/>
        <w:u w:val="single"/>
      </w:rPr>
      <w:t>hortlanesend</w:t>
    </w:r>
    <w:proofErr w:type="spellEnd"/>
  </w:p>
  <w:p w14:paraId="23B09C8E" w14:textId="77777777" w:rsidR="00775C2A" w:rsidRPr="00775C2A" w:rsidRDefault="00775C2A">
    <w:pPr>
      <w:pStyle w:val="Header"/>
      <w:rPr>
        <w:b/>
        <w:bCs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AE5"/>
    <w:rsid w:val="00027040"/>
    <w:rsid w:val="001058D7"/>
    <w:rsid w:val="00125AE5"/>
    <w:rsid w:val="001971E1"/>
    <w:rsid w:val="001C081F"/>
    <w:rsid w:val="00301439"/>
    <w:rsid w:val="00303D0E"/>
    <w:rsid w:val="00413300"/>
    <w:rsid w:val="0053425B"/>
    <w:rsid w:val="006660FA"/>
    <w:rsid w:val="006A741D"/>
    <w:rsid w:val="006F3B0F"/>
    <w:rsid w:val="007128C8"/>
    <w:rsid w:val="00775C2A"/>
    <w:rsid w:val="00834B19"/>
    <w:rsid w:val="00835432"/>
    <w:rsid w:val="008534AA"/>
    <w:rsid w:val="008868EA"/>
    <w:rsid w:val="008B6F48"/>
    <w:rsid w:val="008F7A4C"/>
    <w:rsid w:val="00950283"/>
    <w:rsid w:val="00983624"/>
    <w:rsid w:val="00A3226C"/>
    <w:rsid w:val="00A76143"/>
    <w:rsid w:val="00AC30D3"/>
    <w:rsid w:val="00AE4C1B"/>
    <w:rsid w:val="00B367C7"/>
    <w:rsid w:val="00B63A32"/>
    <w:rsid w:val="00B769C2"/>
    <w:rsid w:val="00BD557F"/>
    <w:rsid w:val="00C01028"/>
    <w:rsid w:val="00D43EFC"/>
    <w:rsid w:val="00D76FAC"/>
    <w:rsid w:val="00D92B48"/>
    <w:rsid w:val="00DD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894CA"/>
  <w15:docId w15:val="{D0A74DE2-05AE-4FF2-BE1B-57344BD8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KIJ Qolyazma" w:eastAsia="UKIJ Qolyazma" w:hAnsi="UKIJ Qolyazma" w:cs="UKIJ Qolyaz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 w:right="173"/>
    </w:pPr>
  </w:style>
  <w:style w:type="paragraph" w:styleId="Header">
    <w:name w:val="header"/>
    <w:basedOn w:val="Normal"/>
    <w:link w:val="HeaderChar"/>
    <w:uiPriority w:val="99"/>
    <w:unhideWhenUsed/>
    <w:rsid w:val="00775C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2A"/>
    <w:rPr>
      <w:rFonts w:ascii="UKIJ Qolyazma" w:eastAsia="UKIJ Qolyazma" w:hAnsi="UKIJ Qolyazma" w:cs="UKIJ Qolyazma"/>
    </w:rPr>
  </w:style>
  <w:style w:type="paragraph" w:styleId="Footer">
    <w:name w:val="footer"/>
    <w:basedOn w:val="Normal"/>
    <w:link w:val="FooterChar"/>
    <w:uiPriority w:val="99"/>
    <w:unhideWhenUsed/>
    <w:rsid w:val="00775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C2A"/>
    <w:rPr>
      <w:rFonts w:ascii="UKIJ Qolyazma" w:eastAsia="UKIJ Qolyazma" w:hAnsi="UKIJ Qolyazma" w:cs="UKIJ Qolyaz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F28E1-CE87-4E48-911A-91080AAD9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E3E84-A6EB-468E-A841-265D91F9A55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Tyers</dc:creator>
  <cp:lastModifiedBy>Lisa James</cp:lastModifiedBy>
  <cp:revision>4</cp:revision>
  <dcterms:created xsi:type="dcterms:W3CDTF">2024-07-05T19:38:00Z</dcterms:created>
  <dcterms:modified xsi:type="dcterms:W3CDTF">2024-10-20T08:32:00Z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0x010100092710874650254FA6074EF2D8CF9C0C</vt:lpwstr>
  </property>
</Properties>
</file>