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6A6665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270FDF8" w:rsidR="005D15D9" w:rsidRPr="006A6665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6665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14AA5E42" w:rsidR="005D15D9" w:rsidRPr="006A6665" w:rsidRDefault="009330C6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G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eography </w:t>
            </w:r>
            <w:r w:rsidR="005D15D9" w:rsidRPr="006A6665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Curriculum Overview </w:t>
            </w:r>
          </w:p>
          <w:p w14:paraId="2536B36E" w14:textId="13EFF487" w:rsidR="005D15D9" w:rsidRPr="006A6665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D15D9" w:rsidRPr="006A6665" w14:paraId="3C0C9101" w14:textId="77777777" w:rsidTr="00ED789E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6A6665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  <w:shd w:val="clear" w:color="auto" w:fill="0070C0"/>
            <w:vAlign w:val="center"/>
          </w:tcPr>
          <w:p w14:paraId="1CD7E6E9" w14:textId="77777777" w:rsidR="005D15D9" w:rsidRPr="006A6665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tcBorders>
              <w:bottom w:val="single" w:sz="24" w:space="0" w:color="000000" w:themeColor="text1"/>
            </w:tcBorders>
            <w:shd w:val="clear" w:color="auto" w:fill="0070C0"/>
            <w:vAlign w:val="center"/>
          </w:tcPr>
          <w:p w14:paraId="21C23FE7" w14:textId="77777777" w:rsidR="005D15D9" w:rsidRPr="006A6665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tcBorders>
              <w:bottom w:val="single" w:sz="24" w:space="0" w:color="000000" w:themeColor="text1"/>
            </w:tcBorders>
            <w:shd w:val="clear" w:color="auto" w:fill="0070C0"/>
            <w:vAlign w:val="center"/>
          </w:tcPr>
          <w:p w14:paraId="341A50CB" w14:textId="77777777" w:rsidR="005D15D9" w:rsidRPr="006A6665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tcBorders>
              <w:bottom w:val="single" w:sz="24" w:space="0" w:color="000000" w:themeColor="text1"/>
            </w:tcBorders>
            <w:shd w:val="clear" w:color="auto" w:fill="0070C0"/>
            <w:vAlign w:val="center"/>
          </w:tcPr>
          <w:p w14:paraId="709A4759" w14:textId="77777777" w:rsidR="005D15D9" w:rsidRPr="006A6665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tcBorders>
              <w:bottom w:val="single" w:sz="24" w:space="0" w:color="000000" w:themeColor="text1"/>
            </w:tcBorders>
            <w:shd w:val="clear" w:color="auto" w:fill="0070C0"/>
            <w:vAlign w:val="center"/>
          </w:tcPr>
          <w:p w14:paraId="69B005BC" w14:textId="77777777" w:rsidR="005D15D9" w:rsidRPr="006A6665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tcBorders>
              <w:bottom w:val="single" w:sz="24" w:space="0" w:color="000000" w:themeColor="text1"/>
            </w:tcBorders>
            <w:shd w:val="clear" w:color="auto" w:fill="0070C0"/>
            <w:vAlign w:val="center"/>
          </w:tcPr>
          <w:p w14:paraId="20D8E66C" w14:textId="77777777" w:rsidR="005D15D9" w:rsidRPr="006A6665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F73011" w:rsidRPr="006A6665" w14:paraId="7544F11E" w14:textId="77777777" w:rsidTr="00ED789E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23B00D" w14:textId="5FBAD8BA" w:rsidR="00F73011" w:rsidRPr="006A6665" w:rsidRDefault="00F73011" w:rsidP="00F7301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N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925B0A5" w14:textId="4C90E27E" w:rsidR="00F73011" w:rsidRPr="006A6665" w:rsidRDefault="00F73011" w:rsidP="00F7301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sz w:val="20"/>
                <w:szCs w:val="20"/>
              </w:rPr>
              <w:t>Local Area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35F6A68C" w14:textId="77777777" w:rsidR="00F73011" w:rsidRPr="006A6665" w:rsidRDefault="00F73011" w:rsidP="00F7301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2602565" w14:textId="6D4DE9D7" w:rsidR="00F73011" w:rsidRPr="006A6665" w:rsidRDefault="00F73011" w:rsidP="00F7301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sz w:val="20"/>
                <w:szCs w:val="20"/>
              </w:rPr>
              <w:t>Community and people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D877A0B" w14:textId="77777777" w:rsidR="00F73011" w:rsidRPr="006A6665" w:rsidRDefault="00F73011" w:rsidP="00F7301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6161D67B" w14:textId="6110D6CA" w:rsidR="00F73011" w:rsidRPr="006A6665" w:rsidRDefault="00F73011" w:rsidP="00F7301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sz w:val="20"/>
                <w:szCs w:val="20"/>
              </w:rPr>
              <w:t>Culture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16E0866" w14:textId="77777777" w:rsidR="00F73011" w:rsidRPr="006A6665" w:rsidRDefault="00F73011" w:rsidP="00F7301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D15D9" w:rsidRPr="006A6665" w14:paraId="0A51E6C3" w14:textId="77777777" w:rsidTr="00ED789E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E2F15A" w14:textId="1C9CCE27" w:rsidR="005D15D9" w:rsidRPr="006A6665" w:rsidRDefault="00E468EF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R/1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D51ECD3" w14:textId="01088684" w:rsidR="005D15D9" w:rsidRPr="006A6665" w:rsidRDefault="00D412CE" w:rsidP="004016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sz w:val="20"/>
                <w:szCs w:val="20"/>
              </w:rPr>
              <w:t>Local Area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AF7407B" w14:textId="395FD052" w:rsidR="00AB15DD" w:rsidRPr="006A6665" w:rsidRDefault="00AB15DD" w:rsidP="00271E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A7182C0" w14:textId="7D2FBF55" w:rsidR="005D15D9" w:rsidRPr="006A6665" w:rsidRDefault="00F7301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sz w:val="20"/>
                <w:szCs w:val="20"/>
              </w:rPr>
              <w:t>Community and people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FB1F84F" w14:textId="49A6DBA3" w:rsidR="005D15D9" w:rsidRPr="006A6665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98FD280" w14:textId="69DE1D26" w:rsidR="005D15D9" w:rsidRPr="006A6665" w:rsidRDefault="00F7301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sz w:val="20"/>
                <w:szCs w:val="20"/>
              </w:rPr>
              <w:t>Culture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D8B769B" w14:textId="4549E974" w:rsidR="00271E79" w:rsidRPr="006A6665" w:rsidRDefault="00271E7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6D2F" w:rsidRPr="006A6665" w14:paraId="72B90B30" w14:textId="77777777" w:rsidTr="00ED789E">
        <w:trPr>
          <w:trHeight w:val="863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7CDB54" w14:textId="600CD785" w:rsidR="009E6D2F" w:rsidRPr="006A6665" w:rsidRDefault="009E6D2F" w:rsidP="009E6D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1/2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0169C57" w14:textId="77777777" w:rsidR="00CB43C7" w:rsidRPr="006A6665" w:rsidRDefault="00CB43C7" w:rsidP="00CB43C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9852006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Shortlanesend to Sri Lanka</w:t>
            </w:r>
          </w:p>
          <w:p w14:paraId="76F70785" w14:textId="2D7D3AD9" w:rsidR="009E6D2F" w:rsidRPr="006A6665" w:rsidRDefault="009E6D2F" w:rsidP="00ED789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9852006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color w:val="0070C0"/>
                <w:sz w:val="20"/>
                <w:szCs w:val="20"/>
              </w:rPr>
              <w:t>What’s it like in Sri Lanka?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DE880A2" w14:textId="2DED7747" w:rsidR="009E6D2F" w:rsidRPr="006A6665" w:rsidRDefault="009E6D2F" w:rsidP="009E6D2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CBBA05D" w14:textId="6FDC0B2D" w:rsidR="003A00E6" w:rsidRPr="006A6665" w:rsidRDefault="003A00E6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Bird’s Eye View</w:t>
            </w:r>
          </w:p>
          <w:p w14:paraId="5B9BC8DA" w14:textId="04249064" w:rsidR="009E6D2F" w:rsidRPr="006A6665" w:rsidRDefault="009E6D2F" w:rsidP="00ED78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color w:val="0070C0"/>
                <w:sz w:val="20"/>
                <w:szCs w:val="20"/>
              </w:rPr>
              <w:t>What does our world look like from space?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27532BC" w14:textId="77777777" w:rsidR="009E6D2F" w:rsidRPr="006A6665" w:rsidRDefault="009E6D2F" w:rsidP="009E6D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A904659" w14:textId="1EDEBBEB" w:rsidR="00DF6268" w:rsidRPr="006A6665" w:rsidRDefault="00DF6268" w:rsidP="009E6D2F">
            <w:pPr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Our World</w:t>
            </w:r>
          </w:p>
          <w:p w14:paraId="6527FA1C" w14:textId="41295AE1" w:rsidR="009E6D2F" w:rsidRPr="006A6665" w:rsidRDefault="009E6D2F" w:rsidP="009E6D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color w:val="0070C0"/>
                <w:sz w:val="20"/>
                <w:szCs w:val="20"/>
              </w:rPr>
              <w:t>What is special about where we live?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49B2FDA2" w14:textId="77777777" w:rsidR="009E6D2F" w:rsidRPr="006A6665" w:rsidRDefault="009E6D2F" w:rsidP="009E6D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D2F" w:rsidRPr="006A6665" w14:paraId="5F8BA928" w14:textId="77777777" w:rsidTr="00ED789E">
        <w:trPr>
          <w:trHeight w:val="792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EF1A63" w14:textId="67B503BF" w:rsidR="009E6D2F" w:rsidRPr="006A6665" w:rsidRDefault="009E6D2F" w:rsidP="009E6D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2D41BCF" w14:textId="006B405E" w:rsidR="009E6D2F" w:rsidRPr="006A6665" w:rsidRDefault="009E6D2F" w:rsidP="009E6D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6665">
              <w:rPr>
                <w:rStyle w:val="eop"/>
                <w:rFonts w:ascii="Aptos" w:hAnsi="Aptos" w:cs="Segoe UI"/>
                <w:sz w:val="20"/>
                <w:szCs w:val="20"/>
              </w:rPr>
              <w:t> </w:t>
            </w:r>
            <w:r w:rsidR="00BA4D72">
              <w:rPr>
                <w:rStyle w:val="eop"/>
                <w:rFonts w:ascii="Aptos" w:hAnsi="Aptos" w:cs="Segoe UI"/>
                <w:sz w:val="20"/>
                <w:szCs w:val="20"/>
              </w:rPr>
              <w:t>Rainforests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E3BB7DB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F5F66B7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20"/>
                <w:szCs w:val="20"/>
              </w:rPr>
              <w:t>Tyr Dwyr</w:t>
            </w:r>
            <w:r w:rsidRPr="006A6665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09F470A5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color w:val="0070C0"/>
                <w:sz w:val="20"/>
                <w:szCs w:val="20"/>
              </w:rPr>
              <w:t>Is Truro the right name for the city?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  <w:p w14:paraId="4409165D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BABC467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DC9607A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sz w:val="20"/>
                <w:szCs w:val="20"/>
              </w:rPr>
              <w:t>Island Hopping</w:t>
            </w: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79A7C5B" w14:textId="79E75546" w:rsidR="009E6D2F" w:rsidRPr="006A6665" w:rsidRDefault="009E6D2F" w:rsidP="00ED78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color w:val="0070C0"/>
                <w:sz w:val="20"/>
                <w:szCs w:val="20"/>
              </w:rPr>
              <w:t>How do Greek islands compare to The Scilly Isles? 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CA1A032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B43C7" w:rsidRPr="006A6665" w14:paraId="7DE7DFBA" w14:textId="77777777" w:rsidTr="00ED789E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9E6D2F" w:rsidRPr="006A6665" w:rsidRDefault="009E6D2F" w:rsidP="009E6D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4/5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41FBACD" w14:textId="3361A59E" w:rsidR="009E6D2F" w:rsidRPr="006A6665" w:rsidRDefault="009E6D2F" w:rsidP="009E6D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004E4A88" w14:textId="6CA4C320" w:rsidR="009E6D2F" w:rsidRPr="006A6665" w:rsidRDefault="009E6D2F" w:rsidP="009E6D2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0E21B5E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sz w:val="20"/>
                <w:szCs w:val="20"/>
              </w:rPr>
              <w:t>Emergency Services Rescue</w:t>
            </w:r>
            <w:r w:rsidRPr="006A666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Scenario</w:t>
            </w: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68DE0DA" w14:textId="64506FB8" w:rsidR="009E6D2F" w:rsidRPr="006A6665" w:rsidRDefault="009E6D2F" w:rsidP="00ED78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color w:val="0070C0"/>
                <w:sz w:val="20"/>
                <w:szCs w:val="20"/>
              </w:rPr>
              <w:t>How can we use our navigational skills to assist the emergency services?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BF7F3CD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87DEF5A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Mexico City</w:t>
            </w: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43C90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sz w:val="20"/>
                <w:szCs w:val="20"/>
              </w:rPr>
              <w:t>Supersized City</w:t>
            </w: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4A45D98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color w:val="0070C0"/>
                <w:sz w:val="20"/>
                <w:szCs w:val="20"/>
              </w:rPr>
              <w:t>Is bigger better?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  <w:p w14:paraId="1250B0DB" w14:textId="738FD38A" w:rsidR="009E6D2F" w:rsidRPr="006A6665" w:rsidRDefault="009E6D2F" w:rsidP="009E6D2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C9D6992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43C7" w:rsidRPr="006A6665" w14:paraId="266D6CE8" w14:textId="77777777" w:rsidTr="00ED789E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9E6D2F" w:rsidRPr="006A6665" w:rsidRDefault="009E6D2F" w:rsidP="009E6D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6665">
              <w:rPr>
                <w:rFonts w:ascii="Century Gothic" w:hAnsi="Century Gothic" w:cs="Arial"/>
                <w:b/>
                <w:sz w:val="20"/>
                <w:szCs w:val="20"/>
              </w:rPr>
              <w:t>5/6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5B85C2B" w14:textId="5A9256C3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  <w:r w:rsidRPr="006A6665"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20"/>
                <w:szCs w:val="20"/>
              </w:rPr>
              <w:t xml:space="preserve"> Natural Wonder</w:t>
            </w:r>
            <w:r w:rsidRPr="006A6665"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3CB4D129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color w:val="0070C0"/>
                <w:sz w:val="20"/>
                <w:szCs w:val="20"/>
              </w:rPr>
              <w:t>Is the Grand Canyon safe for future generations?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  <w:p w14:paraId="7466DA25" w14:textId="7FC8EF54" w:rsidR="009E6D2F" w:rsidRPr="006A6665" w:rsidRDefault="009E6D2F" w:rsidP="009E6D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28CBBB06" w14:textId="786F8F3C" w:rsidR="009E6D2F" w:rsidRPr="006A6665" w:rsidRDefault="009E6D2F" w:rsidP="009E6D2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8CD25D1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sz w:val="20"/>
                <w:szCs w:val="20"/>
              </w:rPr>
              <w:t>Emergency Services Rescue</w:t>
            </w:r>
            <w:r w:rsidRPr="006A666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Scenario</w:t>
            </w: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130A096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color w:val="0070C0"/>
                <w:sz w:val="20"/>
                <w:szCs w:val="20"/>
              </w:rPr>
              <w:t>How can we use our navigational skills to assist the emergency services?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  <w:p w14:paraId="2AD29924" w14:textId="177EE1FC" w:rsidR="009E6D2F" w:rsidRPr="006A6665" w:rsidRDefault="009E6D2F" w:rsidP="009E6D2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6C49CA40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7532BD1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Mexico City</w:t>
            </w: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C4E30B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i/>
                <w:iCs/>
                <w:sz w:val="20"/>
                <w:szCs w:val="20"/>
              </w:rPr>
              <w:t>Supersized City</w:t>
            </w:r>
            <w:r w:rsidRPr="006A666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46E90D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20"/>
                <w:szCs w:val="20"/>
              </w:rPr>
            </w:pPr>
            <w:r w:rsidRPr="006A6665">
              <w:rPr>
                <w:rStyle w:val="normaltextrun"/>
                <w:rFonts w:ascii="Century Gothic" w:hAnsi="Century Gothic" w:cs="Segoe UI"/>
                <w:color w:val="0070C0"/>
                <w:sz w:val="20"/>
                <w:szCs w:val="20"/>
              </w:rPr>
              <w:t>Is bigger better?</w:t>
            </w:r>
            <w:r w:rsidRPr="006A6665">
              <w:rPr>
                <w:rStyle w:val="eop"/>
                <w:rFonts w:ascii="Century Gothic" w:hAnsi="Century Gothic" w:cs="Segoe UI"/>
                <w:color w:val="0070C0"/>
                <w:sz w:val="20"/>
                <w:szCs w:val="20"/>
              </w:rPr>
              <w:t> </w:t>
            </w:r>
          </w:p>
          <w:p w14:paraId="65E0E0B9" w14:textId="32474D73" w:rsidR="009E6D2F" w:rsidRPr="006A6665" w:rsidRDefault="009E6D2F" w:rsidP="009E6D2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F1A1390" w14:textId="77777777" w:rsidR="009E6D2F" w:rsidRPr="006A6665" w:rsidRDefault="009E6D2F" w:rsidP="009E6D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850B495" w14:textId="77777777" w:rsidR="000C5786" w:rsidRPr="006A6665" w:rsidRDefault="000C5786">
      <w:pPr>
        <w:rPr>
          <w:rFonts w:ascii="Century Gothic" w:hAnsi="Century Gothic"/>
          <w:sz w:val="20"/>
          <w:szCs w:val="20"/>
        </w:rPr>
      </w:pPr>
    </w:p>
    <w:sectPr w:rsidR="000C5786" w:rsidRPr="006A6665" w:rsidSect="006A6665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94296" w14:textId="77777777" w:rsidR="00A5625A" w:rsidRDefault="00A5625A" w:rsidP="005D15D9">
      <w:pPr>
        <w:spacing w:after="0" w:line="240" w:lineRule="auto"/>
      </w:pPr>
      <w:r>
        <w:separator/>
      </w:r>
    </w:p>
  </w:endnote>
  <w:endnote w:type="continuationSeparator" w:id="0">
    <w:p w14:paraId="6C5C2F79" w14:textId="77777777" w:rsidR="00A5625A" w:rsidRDefault="00A5625A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8085A" w14:textId="77777777" w:rsidR="00A5625A" w:rsidRDefault="00A5625A" w:rsidP="005D15D9">
      <w:pPr>
        <w:spacing w:after="0" w:line="240" w:lineRule="auto"/>
      </w:pPr>
      <w:r>
        <w:separator/>
      </w:r>
    </w:p>
  </w:footnote>
  <w:footnote w:type="continuationSeparator" w:id="0">
    <w:p w14:paraId="050578FB" w14:textId="77777777" w:rsidR="00A5625A" w:rsidRDefault="00A5625A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10186"/>
    <w:rsid w:val="000C4709"/>
    <w:rsid w:val="000C5786"/>
    <w:rsid w:val="001230C2"/>
    <w:rsid w:val="00271E79"/>
    <w:rsid w:val="002B62A2"/>
    <w:rsid w:val="002E07A5"/>
    <w:rsid w:val="003A00E6"/>
    <w:rsid w:val="00401601"/>
    <w:rsid w:val="00431667"/>
    <w:rsid w:val="00433502"/>
    <w:rsid w:val="00476B80"/>
    <w:rsid w:val="0051147A"/>
    <w:rsid w:val="005D15D9"/>
    <w:rsid w:val="005F0959"/>
    <w:rsid w:val="006346DF"/>
    <w:rsid w:val="00662D24"/>
    <w:rsid w:val="0066313F"/>
    <w:rsid w:val="006A6665"/>
    <w:rsid w:val="007B1BB3"/>
    <w:rsid w:val="008049E1"/>
    <w:rsid w:val="0080713B"/>
    <w:rsid w:val="008427E5"/>
    <w:rsid w:val="00862CC5"/>
    <w:rsid w:val="008D3326"/>
    <w:rsid w:val="009330C6"/>
    <w:rsid w:val="009D3CD0"/>
    <w:rsid w:val="009D65B4"/>
    <w:rsid w:val="009E6D2F"/>
    <w:rsid w:val="00A2483D"/>
    <w:rsid w:val="00A5625A"/>
    <w:rsid w:val="00AB15DD"/>
    <w:rsid w:val="00BA4D72"/>
    <w:rsid w:val="00BE586D"/>
    <w:rsid w:val="00C908D8"/>
    <w:rsid w:val="00CA66BB"/>
    <w:rsid w:val="00CB43C7"/>
    <w:rsid w:val="00CD0B12"/>
    <w:rsid w:val="00D412CE"/>
    <w:rsid w:val="00DF6268"/>
    <w:rsid w:val="00E468EF"/>
    <w:rsid w:val="00ED789E"/>
    <w:rsid w:val="00F73011"/>
    <w:rsid w:val="00F9104E"/>
    <w:rsid w:val="00F96A76"/>
    <w:rsid w:val="00FC7164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33</cp:revision>
  <dcterms:created xsi:type="dcterms:W3CDTF">2024-10-20T06:10:00Z</dcterms:created>
  <dcterms:modified xsi:type="dcterms:W3CDTF">2024-10-25T08:13:00Z</dcterms:modified>
</cp:coreProperties>
</file>