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5EB33" w14:textId="77777777" w:rsidR="00C04C08" w:rsidRDefault="00C04C08" w:rsidP="00B83343">
      <w:pPr>
        <w:spacing w:line="276" w:lineRule="auto"/>
        <w:rPr>
          <w:rFonts w:ascii="Century Gothic" w:hAnsi="Century Gothic"/>
          <w:sz w:val="21"/>
          <w:szCs w:val="21"/>
        </w:rPr>
      </w:pPr>
    </w:p>
    <w:p w14:paraId="2491B76C" w14:textId="77777777" w:rsidR="00C04C08" w:rsidRDefault="00C04C08" w:rsidP="00B83343">
      <w:pPr>
        <w:spacing w:line="276" w:lineRule="auto"/>
        <w:rPr>
          <w:rFonts w:ascii="Century Gothic" w:hAnsi="Century Gothic"/>
          <w:sz w:val="21"/>
          <w:szCs w:val="21"/>
        </w:rPr>
      </w:pPr>
    </w:p>
    <w:p w14:paraId="3721F83A" w14:textId="4E2D1654" w:rsidR="00B83343" w:rsidRPr="00C04C08" w:rsidRDefault="00B83343" w:rsidP="00B83343">
      <w:pPr>
        <w:spacing w:line="276" w:lineRule="auto"/>
        <w:rPr>
          <w:rFonts w:ascii="Century Gothic" w:hAnsi="Century Gothic"/>
          <w:sz w:val="21"/>
          <w:szCs w:val="21"/>
        </w:rPr>
      </w:pPr>
      <w:r w:rsidRPr="00C04C08">
        <w:rPr>
          <w:rFonts w:ascii="Century Gothic" w:hAnsi="Century Gothic"/>
          <w:sz w:val="21"/>
          <w:szCs w:val="21"/>
        </w:rPr>
        <w:t>The aim of our curriculum is to provide our students with the knowledge and skills to reach their greatest potential and live by life’s highest values. We strive to help our students understand how they are developing personally and socially, as well as how to approach many of the moral, social and cultural issues that are part of modern society. We provide our children with opportunities to learn about rights and responsibilities and appreciate what it means to be a member of a diverse society. Our children are encouraged to develop their sense of self-worth by playing a positive role in contributing to school life and the wider community so that they develop life-long skills.</w:t>
      </w:r>
    </w:p>
    <w:p w14:paraId="2D3C9340" w14:textId="77777777" w:rsidR="00B83343" w:rsidRPr="0024194B" w:rsidRDefault="00B83343" w:rsidP="00B83343">
      <w:pPr>
        <w:shd w:val="clear" w:color="auto" w:fill="FFFFFF"/>
        <w:spacing w:after="150" w:line="276" w:lineRule="auto"/>
        <w:jc w:val="both"/>
        <w:rPr>
          <w:rFonts w:ascii="Century Gothic" w:hAnsi="Century Gothic" w:cs="Open Sans"/>
          <w:sz w:val="21"/>
          <w:szCs w:val="21"/>
        </w:rPr>
      </w:pPr>
      <w:r w:rsidRPr="00475388">
        <w:rPr>
          <w:rFonts w:ascii="Century Gothic" w:hAnsi="Century Gothic" w:cs="Open Sans"/>
          <w:sz w:val="21"/>
          <w:szCs w:val="21"/>
        </w:rPr>
        <w:br/>
        <w:t xml:space="preserve">Our curriculum aims to have an </w:t>
      </w:r>
      <w:r w:rsidRPr="0024194B">
        <w:rPr>
          <w:rFonts w:ascii="Century Gothic" w:hAnsi="Century Gothic" w:cs="Open Sans"/>
          <w:b/>
          <w:bCs/>
          <w:sz w:val="21"/>
          <w:szCs w:val="21"/>
        </w:rPr>
        <w:t>inclusive approac</w:t>
      </w:r>
      <w:r w:rsidRPr="00475388">
        <w:rPr>
          <w:rFonts w:ascii="Century Gothic" w:hAnsi="Century Gothic" w:cs="Open Sans"/>
          <w:b/>
          <w:bCs/>
          <w:sz w:val="21"/>
          <w:szCs w:val="21"/>
        </w:rPr>
        <w:t xml:space="preserve">h </w:t>
      </w:r>
      <w:r w:rsidRPr="00475388">
        <w:rPr>
          <w:rFonts w:ascii="Century Gothic" w:hAnsi="Century Gothic" w:cs="Open Sans"/>
          <w:sz w:val="21"/>
          <w:szCs w:val="21"/>
        </w:rPr>
        <w:t>ensuring all students access the learning:</w:t>
      </w:r>
    </w:p>
    <w:p w14:paraId="07E9D159" w14:textId="77777777" w:rsidR="00B83343" w:rsidRPr="0024194B" w:rsidRDefault="00B83343" w:rsidP="00B83343">
      <w:pPr>
        <w:numPr>
          <w:ilvl w:val="0"/>
          <w:numId w:val="35"/>
        </w:numPr>
        <w:shd w:val="clear" w:color="auto" w:fill="FFFFFF"/>
        <w:spacing w:before="100" w:beforeAutospacing="1" w:after="100" w:afterAutospacing="1" w:line="276" w:lineRule="auto"/>
        <w:jc w:val="both"/>
        <w:rPr>
          <w:rFonts w:ascii="Century Gothic" w:hAnsi="Century Gothic" w:cs="Open Sans"/>
          <w:sz w:val="21"/>
          <w:szCs w:val="21"/>
        </w:rPr>
      </w:pPr>
      <w:r w:rsidRPr="0024194B">
        <w:rPr>
          <w:rFonts w:ascii="Century Gothic" w:hAnsi="Century Gothic" w:cs="Open Sans"/>
          <w:sz w:val="21"/>
          <w:szCs w:val="21"/>
        </w:rPr>
        <w:t xml:space="preserve">Lessons are carefully </w:t>
      </w:r>
      <w:r w:rsidRPr="00475388">
        <w:rPr>
          <w:rFonts w:ascii="Century Gothic" w:hAnsi="Century Gothic" w:cs="Open Sans"/>
          <w:sz w:val="21"/>
          <w:szCs w:val="21"/>
        </w:rPr>
        <w:t>adapted</w:t>
      </w:r>
      <w:r w:rsidRPr="0024194B">
        <w:rPr>
          <w:rFonts w:ascii="Century Gothic" w:hAnsi="Century Gothic" w:cs="Open Sans"/>
          <w:sz w:val="21"/>
          <w:szCs w:val="21"/>
        </w:rPr>
        <w:t xml:space="preserve"> to cater for the varying needs</w:t>
      </w:r>
      <w:r w:rsidRPr="00475388">
        <w:rPr>
          <w:rFonts w:ascii="Century Gothic" w:hAnsi="Century Gothic" w:cs="Open Sans"/>
          <w:sz w:val="21"/>
          <w:szCs w:val="21"/>
        </w:rPr>
        <w:t xml:space="preserve"> and/or backgrounds</w:t>
      </w:r>
      <w:r w:rsidRPr="0024194B">
        <w:rPr>
          <w:rFonts w:ascii="Century Gothic" w:hAnsi="Century Gothic" w:cs="Open Sans"/>
          <w:sz w:val="21"/>
          <w:szCs w:val="21"/>
        </w:rPr>
        <w:t xml:space="preserve"> of our pupils</w:t>
      </w:r>
      <w:r w:rsidRPr="00475388">
        <w:rPr>
          <w:rFonts w:ascii="Century Gothic" w:hAnsi="Century Gothic" w:cs="Open Sans"/>
          <w:sz w:val="21"/>
          <w:szCs w:val="21"/>
        </w:rPr>
        <w:t>.</w:t>
      </w:r>
    </w:p>
    <w:p w14:paraId="301107AB" w14:textId="77777777" w:rsidR="00B83343" w:rsidRPr="0024194B" w:rsidRDefault="00B83343" w:rsidP="00B83343">
      <w:pPr>
        <w:numPr>
          <w:ilvl w:val="0"/>
          <w:numId w:val="35"/>
        </w:numPr>
        <w:shd w:val="clear" w:color="auto" w:fill="FFFFFF"/>
        <w:spacing w:before="100" w:beforeAutospacing="1" w:after="100" w:afterAutospacing="1" w:line="276" w:lineRule="auto"/>
        <w:jc w:val="both"/>
        <w:rPr>
          <w:rFonts w:ascii="Century Gothic" w:hAnsi="Century Gothic" w:cs="Open Sans"/>
          <w:sz w:val="21"/>
          <w:szCs w:val="21"/>
        </w:rPr>
      </w:pPr>
      <w:r w:rsidRPr="0024194B">
        <w:rPr>
          <w:rFonts w:ascii="Century Gothic" w:hAnsi="Century Gothic" w:cs="Open Sans"/>
          <w:sz w:val="21"/>
          <w:szCs w:val="21"/>
        </w:rPr>
        <w:t xml:space="preserve">Our ‘Relationships and Sex Education’ (RSE) aims to </w:t>
      </w:r>
      <w:r w:rsidRPr="00475388">
        <w:rPr>
          <w:rFonts w:ascii="Century Gothic" w:hAnsi="Century Gothic" w:cs="Open Sans"/>
          <w:sz w:val="21"/>
          <w:szCs w:val="21"/>
        </w:rPr>
        <w:t>guarantee</w:t>
      </w:r>
      <w:r w:rsidRPr="0024194B">
        <w:rPr>
          <w:rFonts w:ascii="Century Gothic" w:hAnsi="Century Gothic" w:cs="Open Sans"/>
          <w:sz w:val="21"/>
          <w:szCs w:val="21"/>
        </w:rPr>
        <w:t xml:space="preserve"> that </w:t>
      </w:r>
      <w:r w:rsidRPr="00475388">
        <w:rPr>
          <w:rFonts w:ascii="Century Gothic" w:hAnsi="Century Gothic" w:cs="Open Sans"/>
          <w:sz w:val="21"/>
          <w:szCs w:val="21"/>
        </w:rPr>
        <w:t>relevant topics are discussed respectfully and deliberately.</w:t>
      </w:r>
    </w:p>
    <w:p w14:paraId="1D3E7582" w14:textId="185FF7C7" w:rsidR="00C42797" w:rsidRDefault="00B83343" w:rsidP="00B83343">
      <w:pPr>
        <w:rPr>
          <w:rFonts w:ascii="Century Gothic" w:hAnsi="Century Gothic" w:cs="Open Sans"/>
          <w:sz w:val="21"/>
          <w:szCs w:val="21"/>
        </w:rPr>
      </w:pPr>
      <w:r w:rsidRPr="00475388">
        <w:rPr>
          <w:rFonts w:ascii="Century Gothic" w:hAnsi="Century Gothic" w:cs="Open Sans"/>
          <w:sz w:val="21"/>
          <w:szCs w:val="21"/>
        </w:rPr>
        <w:t>We ensure</w:t>
      </w:r>
      <w:r w:rsidRPr="0024194B">
        <w:rPr>
          <w:rFonts w:ascii="Century Gothic" w:hAnsi="Century Gothic" w:cs="Open Sans"/>
          <w:sz w:val="21"/>
          <w:szCs w:val="21"/>
        </w:rPr>
        <w:t xml:space="preserve"> our curriculum is relevant to the lives of</w:t>
      </w:r>
      <w:r w:rsidRPr="00475388">
        <w:rPr>
          <w:rFonts w:ascii="Century Gothic" w:hAnsi="Century Gothic" w:cs="Open Sans"/>
          <w:sz w:val="21"/>
          <w:szCs w:val="21"/>
        </w:rPr>
        <w:t xml:space="preserve"> </w:t>
      </w:r>
      <w:r>
        <w:rPr>
          <w:rFonts w:ascii="Century Gothic" w:hAnsi="Century Gothic" w:cs="Open Sans"/>
          <w:sz w:val="21"/>
          <w:szCs w:val="21"/>
        </w:rPr>
        <w:t>ou</w:t>
      </w:r>
      <w:r w:rsidRPr="00475388">
        <w:rPr>
          <w:rFonts w:ascii="Century Gothic" w:hAnsi="Century Gothic" w:cs="Open Sans"/>
          <w:sz w:val="21"/>
          <w:szCs w:val="21"/>
        </w:rPr>
        <w:t>r school community</w:t>
      </w:r>
      <w:r w:rsidRPr="0024194B">
        <w:rPr>
          <w:rFonts w:ascii="Century Gothic" w:hAnsi="Century Gothic" w:cs="Open Sans"/>
          <w:sz w:val="21"/>
          <w:szCs w:val="21"/>
        </w:rPr>
        <w:t xml:space="preserve"> and actively promot</w:t>
      </w:r>
      <w:r w:rsidRPr="00475388">
        <w:rPr>
          <w:rFonts w:ascii="Century Gothic" w:hAnsi="Century Gothic" w:cs="Open Sans"/>
          <w:sz w:val="21"/>
          <w:szCs w:val="21"/>
        </w:rPr>
        <w:t>e</w:t>
      </w:r>
      <w:r w:rsidRPr="0024194B">
        <w:rPr>
          <w:rFonts w:ascii="Century Gothic" w:hAnsi="Century Gothic" w:cs="Open Sans"/>
          <w:sz w:val="21"/>
          <w:szCs w:val="21"/>
        </w:rPr>
        <w:t xml:space="preserve"> acceptance and celebration of diversity, and equality for all.</w:t>
      </w:r>
    </w:p>
    <w:p w14:paraId="29161D6D" w14:textId="77777777" w:rsidR="00B83343" w:rsidRDefault="00B83343" w:rsidP="00B83343">
      <w:pPr>
        <w:rPr>
          <w:rFonts w:ascii="Century Gothic" w:hAnsi="Century Gothic" w:cs="Open Sans"/>
          <w:sz w:val="21"/>
          <w:szCs w:val="21"/>
        </w:rPr>
      </w:pPr>
    </w:p>
    <w:p w14:paraId="6A8DAF12" w14:textId="77777777" w:rsidR="00C04C08" w:rsidRDefault="00C04C08" w:rsidP="00B83343">
      <w:pPr>
        <w:spacing w:line="276" w:lineRule="auto"/>
        <w:jc w:val="both"/>
        <w:rPr>
          <w:rFonts w:ascii="Century Gothic" w:hAnsi="Century Gothic"/>
          <w:b/>
          <w:bCs/>
          <w:sz w:val="21"/>
          <w:szCs w:val="21"/>
          <w:u w:val="single"/>
        </w:rPr>
      </w:pPr>
    </w:p>
    <w:p w14:paraId="6F2D5F80" w14:textId="6E486669" w:rsidR="00B83343" w:rsidRPr="00475388" w:rsidRDefault="00B83343" w:rsidP="00B83343">
      <w:pPr>
        <w:spacing w:line="276" w:lineRule="auto"/>
        <w:jc w:val="both"/>
        <w:rPr>
          <w:rFonts w:ascii="Century Gothic" w:hAnsi="Century Gothic"/>
          <w:b/>
          <w:bCs/>
          <w:sz w:val="21"/>
          <w:szCs w:val="21"/>
          <w:u w:val="single"/>
        </w:rPr>
      </w:pPr>
      <w:r w:rsidRPr="6E77DAE2">
        <w:rPr>
          <w:rFonts w:ascii="Century Gothic" w:hAnsi="Century Gothic"/>
          <w:b/>
          <w:bCs/>
          <w:sz w:val="21"/>
          <w:szCs w:val="21"/>
          <w:u w:val="single"/>
        </w:rPr>
        <w:t>SMSC</w:t>
      </w:r>
    </w:p>
    <w:p w14:paraId="3AB5A950" w14:textId="77777777" w:rsidR="00B83343" w:rsidRPr="00475388" w:rsidRDefault="00B83343" w:rsidP="00B83343">
      <w:pPr>
        <w:pStyle w:val="NormalWeb"/>
        <w:shd w:val="clear" w:color="auto" w:fill="FFFFFF"/>
        <w:spacing w:before="0" w:beforeAutospacing="0" w:after="150" w:afterAutospacing="0" w:line="276" w:lineRule="auto"/>
        <w:jc w:val="both"/>
        <w:rPr>
          <w:rFonts w:ascii="Century Gothic" w:hAnsi="Century Gothic" w:cs="Open Sans"/>
          <w:sz w:val="21"/>
          <w:szCs w:val="21"/>
        </w:rPr>
      </w:pPr>
      <w:r w:rsidRPr="00475388">
        <w:rPr>
          <w:rFonts w:ascii="Century Gothic" w:hAnsi="Century Gothic" w:cs="Open Sans"/>
          <w:sz w:val="21"/>
          <w:szCs w:val="21"/>
        </w:rPr>
        <w:t>Supporting the </w:t>
      </w:r>
      <w:r w:rsidRPr="00475388">
        <w:rPr>
          <w:rStyle w:val="Strong"/>
          <w:rFonts w:ascii="Century Gothic" w:hAnsi="Century Gothic" w:cs="Open Sans"/>
          <w:sz w:val="21"/>
          <w:szCs w:val="21"/>
        </w:rPr>
        <w:t>social, moral, spiritual, and cultural (SMSC)</w:t>
      </w:r>
      <w:r w:rsidRPr="00475388">
        <w:rPr>
          <w:rFonts w:ascii="Century Gothic" w:hAnsi="Century Gothic" w:cs="Open Sans"/>
          <w:sz w:val="21"/>
          <w:szCs w:val="21"/>
        </w:rPr>
        <w:t> development of our students is embedded across our </w:t>
      </w:r>
      <w:r w:rsidRPr="00475388">
        <w:rPr>
          <w:rStyle w:val="Strong"/>
          <w:rFonts w:ascii="Century Gothic" w:hAnsi="Century Gothic" w:cs="Open Sans"/>
          <w:sz w:val="21"/>
          <w:szCs w:val="21"/>
        </w:rPr>
        <w:t>curricular and extra-curricular provision</w:t>
      </w:r>
      <w:r w:rsidRPr="00475388">
        <w:rPr>
          <w:rFonts w:ascii="Century Gothic" w:hAnsi="Century Gothic" w:cs="Open Sans"/>
          <w:b/>
          <w:bCs/>
          <w:sz w:val="21"/>
          <w:szCs w:val="21"/>
        </w:rPr>
        <w:t>.</w:t>
      </w:r>
    </w:p>
    <w:p w14:paraId="662D269F" w14:textId="77777777" w:rsidR="00B83343" w:rsidRPr="00475388" w:rsidRDefault="00B83343" w:rsidP="00B83343">
      <w:pPr>
        <w:pStyle w:val="NormalWeb"/>
        <w:shd w:val="clear" w:color="auto" w:fill="FFFFFF"/>
        <w:spacing w:before="0" w:beforeAutospacing="0" w:after="150" w:afterAutospacing="0" w:line="276" w:lineRule="auto"/>
        <w:jc w:val="both"/>
        <w:rPr>
          <w:rFonts w:ascii="Century Gothic" w:hAnsi="Century Gothic" w:cs="Open Sans"/>
          <w:sz w:val="21"/>
          <w:szCs w:val="21"/>
        </w:rPr>
      </w:pPr>
      <w:r w:rsidRPr="00475388">
        <w:rPr>
          <w:rFonts w:ascii="Century Gothic" w:hAnsi="Century Gothic" w:cs="Open Sans"/>
          <w:sz w:val="21"/>
          <w:szCs w:val="21"/>
        </w:rPr>
        <w:t>All pupils have lessons in Religious Education (RE) where they reflect on their own beliefs and develop understanding and respect for different faiths/religions. Throughout these lessons and PSHE</w:t>
      </w:r>
      <w:r>
        <w:rPr>
          <w:rFonts w:ascii="Century Gothic" w:hAnsi="Century Gothic" w:cs="Open Sans"/>
          <w:sz w:val="21"/>
          <w:szCs w:val="21"/>
        </w:rPr>
        <w:t xml:space="preserve">E </w:t>
      </w:r>
      <w:r w:rsidRPr="00475388">
        <w:rPr>
          <w:rFonts w:ascii="Century Gothic" w:hAnsi="Century Gothic" w:cs="Open Sans"/>
          <w:sz w:val="21"/>
          <w:szCs w:val="21"/>
        </w:rPr>
        <w:t>lessons, the students are provided with opportunities to reflect upon what makes them who they are and explore how others are different.</w:t>
      </w:r>
    </w:p>
    <w:p w14:paraId="6D2F8351" w14:textId="7A9CFC3E" w:rsidR="00B83343" w:rsidRPr="00475388" w:rsidRDefault="00B83343" w:rsidP="00B83343">
      <w:pPr>
        <w:pStyle w:val="NormalWeb"/>
        <w:shd w:val="clear" w:color="auto" w:fill="FFFFFF"/>
        <w:spacing w:before="0" w:beforeAutospacing="0" w:after="150" w:afterAutospacing="0" w:line="276" w:lineRule="auto"/>
        <w:jc w:val="both"/>
        <w:rPr>
          <w:rFonts w:ascii="Century Gothic" w:hAnsi="Century Gothic" w:cs="Open Sans"/>
          <w:sz w:val="21"/>
          <w:szCs w:val="21"/>
        </w:rPr>
      </w:pPr>
      <w:r w:rsidRPr="00475388">
        <w:rPr>
          <w:rFonts w:ascii="Century Gothic" w:hAnsi="Century Gothic" w:cs="Open Sans"/>
          <w:sz w:val="21"/>
          <w:szCs w:val="21"/>
        </w:rPr>
        <w:t xml:space="preserve">Our students learn about </w:t>
      </w:r>
      <w:r w:rsidRPr="00475388">
        <w:rPr>
          <w:rFonts w:ascii="Century Gothic" w:hAnsi="Century Gothic" w:cs="Open Sans"/>
          <w:b/>
          <w:bCs/>
          <w:sz w:val="21"/>
          <w:szCs w:val="21"/>
        </w:rPr>
        <w:t xml:space="preserve">‘the rule of law’ </w:t>
      </w:r>
      <w:r w:rsidRPr="00475388">
        <w:rPr>
          <w:rFonts w:ascii="Century Gothic" w:hAnsi="Century Gothic" w:cs="Open Sans"/>
          <w:sz w:val="21"/>
          <w:szCs w:val="21"/>
        </w:rPr>
        <w:t>in relation to topics surrounding rules, rights, and responsibilities as young people in modern society. The legal system is also discussed as part of history topics (democracy in Ancient Greece</w:t>
      </w:r>
      <w:r w:rsidR="00E536EC">
        <w:rPr>
          <w:rFonts w:ascii="Century Gothic" w:hAnsi="Century Gothic" w:cs="Open Sans"/>
          <w:sz w:val="21"/>
          <w:szCs w:val="21"/>
        </w:rPr>
        <w:t>, The Romans and The Mayans</w:t>
      </w:r>
      <w:r w:rsidRPr="00475388">
        <w:rPr>
          <w:rFonts w:ascii="Century Gothic" w:hAnsi="Century Gothic" w:cs="Open Sans"/>
          <w:sz w:val="21"/>
          <w:szCs w:val="21"/>
        </w:rPr>
        <w:t xml:space="preserve">) and current events throughout the year. </w:t>
      </w:r>
    </w:p>
    <w:p w14:paraId="52CDA74C" w14:textId="517D48BA" w:rsidR="00B83343" w:rsidRDefault="00B83343" w:rsidP="00B83343">
      <w:pPr>
        <w:pStyle w:val="NormalWeb"/>
        <w:shd w:val="clear" w:color="auto" w:fill="FFFFFF"/>
        <w:spacing w:before="0" w:beforeAutospacing="0" w:after="150" w:afterAutospacing="0" w:line="276" w:lineRule="auto"/>
        <w:jc w:val="both"/>
        <w:rPr>
          <w:rFonts w:ascii="Century Gothic" w:hAnsi="Century Gothic" w:cs="Open Sans"/>
          <w:sz w:val="21"/>
          <w:szCs w:val="21"/>
        </w:rPr>
      </w:pPr>
      <w:r w:rsidRPr="00475388">
        <w:rPr>
          <w:rFonts w:ascii="Century Gothic" w:hAnsi="Century Gothic" w:cs="Open Sans"/>
          <w:sz w:val="21"/>
          <w:szCs w:val="21"/>
        </w:rPr>
        <w:t>Pupils frequently engage in paired and group work to actively encourage interaction with others from different backgrounds. They are expected to construct their own informed opinions and listen respectfully to the views of others</w:t>
      </w:r>
      <w:r w:rsidR="00E536EC">
        <w:rPr>
          <w:rFonts w:ascii="Century Gothic" w:hAnsi="Century Gothic" w:cs="Open Sans"/>
          <w:sz w:val="21"/>
          <w:szCs w:val="21"/>
        </w:rPr>
        <w:t>, hence developing their oracy</w:t>
      </w:r>
      <w:r w:rsidRPr="00475388">
        <w:rPr>
          <w:rFonts w:ascii="Century Gothic" w:hAnsi="Century Gothic" w:cs="Open Sans"/>
          <w:sz w:val="21"/>
          <w:szCs w:val="21"/>
        </w:rPr>
        <w:t xml:space="preserve">. We encourage our school community to support each other as well as the local and wider community. Pupils are provided with many extracurricular opportunities (e.g., sporting, </w:t>
      </w:r>
      <w:r w:rsidR="00E536EC">
        <w:rPr>
          <w:rFonts w:ascii="Century Gothic" w:hAnsi="Century Gothic" w:cs="Open Sans"/>
          <w:sz w:val="21"/>
          <w:szCs w:val="21"/>
        </w:rPr>
        <w:t>music</w:t>
      </w:r>
      <w:r w:rsidRPr="00475388">
        <w:rPr>
          <w:rFonts w:ascii="Century Gothic" w:hAnsi="Century Gothic" w:cs="Open Sans"/>
          <w:sz w:val="21"/>
          <w:szCs w:val="21"/>
        </w:rPr>
        <w:t xml:space="preserve">, </w:t>
      </w:r>
      <w:r w:rsidR="00E536EC">
        <w:rPr>
          <w:rFonts w:ascii="Century Gothic" w:hAnsi="Century Gothic" w:cs="Open Sans"/>
          <w:sz w:val="21"/>
          <w:szCs w:val="21"/>
        </w:rPr>
        <w:t>engineering</w:t>
      </w:r>
      <w:r w:rsidRPr="00475388">
        <w:rPr>
          <w:rFonts w:ascii="Century Gothic" w:hAnsi="Century Gothic" w:cs="Open Sans"/>
          <w:sz w:val="21"/>
          <w:szCs w:val="21"/>
        </w:rPr>
        <w:t>), allowing them to develop skills in cooperation, teamwork, and an appreciation of difference.</w:t>
      </w:r>
    </w:p>
    <w:p w14:paraId="228BB7BC" w14:textId="77777777" w:rsidR="00C04C08" w:rsidRDefault="00C04C08" w:rsidP="00E536EC">
      <w:pPr>
        <w:spacing w:line="276" w:lineRule="auto"/>
        <w:jc w:val="both"/>
        <w:rPr>
          <w:rFonts w:ascii="Century Gothic" w:hAnsi="Century Gothic"/>
          <w:b/>
          <w:bCs/>
          <w:sz w:val="21"/>
          <w:szCs w:val="21"/>
          <w:u w:val="single"/>
        </w:rPr>
      </w:pPr>
    </w:p>
    <w:p w14:paraId="5CE1E1F3" w14:textId="77777777" w:rsidR="00C04C08" w:rsidRDefault="00C04C08" w:rsidP="00E536EC">
      <w:pPr>
        <w:spacing w:line="276" w:lineRule="auto"/>
        <w:jc w:val="both"/>
        <w:rPr>
          <w:rFonts w:ascii="Century Gothic" w:hAnsi="Century Gothic"/>
          <w:b/>
          <w:bCs/>
          <w:sz w:val="21"/>
          <w:szCs w:val="21"/>
          <w:u w:val="single"/>
        </w:rPr>
      </w:pPr>
    </w:p>
    <w:p w14:paraId="5BEA490B" w14:textId="77777777" w:rsidR="00C04C08" w:rsidRDefault="00C04C08" w:rsidP="00E536EC">
      <w:pPr>
        <w:spacing w:line="276" w:lineRule="auto"/>
        <w:jc w:val="both"/>
        <w:rPr>
          <w:rFonts w:ascii="Century Gothic" w:hAnsi="Century Gothic"/>
          <w:b/>
          <w:bCs/>
          <w:sz w:val="21"/>
          <w:szCs w:val="21"/>
          <w:u w:val="single"/>
        </w:rPr>
      </w:pPr>
    </w:p>
    <w:p w14:paraId="3173A849" w14:textId="77777777" w:rsidR="00C04C08" w:rsidRDefault="00C04C08" w:rsidP="00E536EC">
      <w:pPr>
        <w:spacing w:line="276" w:lineRule="auto"/>
        <w:jc w:val="both"/>
        <w:rPr>
          <w:rFonts w:ascii="Century Gothic" w:hAnsi="Century Gothic"/>
          <w:b/>
          <w:bCs/>
          <w:sz w:val="21"/>
          <w:szCs w:val="21"/>
          <w:u w:val="single"/>
        </w:rPr>
      </w:pPr>
    </w:p>
    <w:p w14:paraId="063C2B82" w14:textId="77777777" w:rsidR="00C04C08" w:rsidRDefault="00C04C08" w:rsidP="00E536EC">
      <w:pPr>
        <w:spacing w:line="276" w:lineRule="auto"/>
        <w:jc w:val="both"/>
        <w:rPr>
          <w:rFonts w:ascii="Century Gothic" w:hAnsi="Century Gothic"/>
          <w:b/>
          <w:bCs/>
          <w:sz w:val="21"/>
          <w:szCs w:val="21"/>
          <w:u w:val="single"/>
        </w:rPr>
      </w:pPr>
    </w:p>
    <w:p w14:paraId="220B2B2D" w14:textId="77777777" w:rsidR="00C04C08" w:rsidRDefault="00C04C08" w:rsidP="00E536EC">
      <w:pPr>
        <w:spacing w:line="276" w:lineRule="auto"/>
        <w:jc w:val="both"/>
        <w:rPr>
          <w:rFonts w:ascii="Century Gothic" w:hAnsi="Century Gothic"/>
          <w:b/>
          <w:bCs/>
          <w:sz w:val="21"/>
          <w:szCs w:val="21"/>
          <w:u w:val="single"/>
        </w:rPr>
      </w:pPr>
    </w:p>
    <w:p w14:paraId="67ADA4F6" w14:textId="77777777" w:rsidR="00C04C08" w:rsidRDefault="00C04C08" w:rsidP="00E536EC">
      <w:pPr>
        <w:spacing w:line="276" w:lineRule="auto"/>
        <w:jc w:val="both"/>
        <w:rPr>
          <w:rFonts w:ascii="Century Gothic" w:hAnsi="Century Gothic"/>
          <w:b/>
          <w:bCs/>
          <w:sz w:val="21"/>
          <w:szCs w:val="21"/>
          <w:u w:val="single"/>
        </w:rPr>
      </w:pPr>
    </w:p>
    <w:p w14:paraId="434A1B45" w14:textId="0B9E655C" w:rsidR="00E536EC" w:rsidRPr="00475388" w:rsidRDefault="00E536EC" w:rsidP="00E536EC">
      <w:pPr>
        <w:spacing w:line="276" w:lineRule="auto"/>
        <w:jc w:val="both"/>
        <w:rPr>
          <w:rFonts w:ascii="Century Gothic" w:hAnsi="Century Gothic"/>
          <w:sz w:val="21"/>
          <w:szCs w:val="21"/>
        </w:rPr>
      </w:pPr>
      <w:r w:rsidRPr="6E77DAE2">
        <w:rPr>
          <w:rFonts w:ascii="Century Gothic" w:hAnsi="Century Gothic"/>
          <w:b/>
          <w:bCs/>
          <w:sz w:val="21"/>
          <w:szCs w:val="21"/>
          <w:u w:val="single"/>
        </w:rPr>
        <w:t>Delivery &amp; Assemblies</w:t>
      </w:r>
      <w:r w:rsidRPr="6E77DAE2">
        <w:rPr>
          <w:rFonts w:ascii="Century Gothic" w:hAnsi="Century Gothic"/>
          <w:sz w:val="21"/>
          <w:szCs w:val="21"/>
        </w:rPr>
        <w:t xml:space="preserve"> </w:t>
      </w:r>
    </w:p>
    <w:p w14:paraId="0D04ED40" w14:textId="5D6BC9B7" w:rsidR="00E536EC" w:rsidRDefault="00E536EC" w:rsidP="00E536EC">
      <w:pPr>
        <w:spacing w:line="276" w:lineRule="auto"/>
        <w:jc w:val="both"/>
        <w:rPr>
          <w:rFonts w:ascii="Century Gothic" w:hAnsi="Century Gothic"/>
          <w:sz w:val="21"/>
          <w:szCs w:val="21"/>
        </w:rPr>
      </w:pPr>
      <w:r w:rsidRPr="00475388">
        <w:rPr>
          <w:rFonts w:ascii="Century Gothic" w:hAnsi="Century Gothic"/>
          <w:sz w:val="21"/>
          <w:szCs w:val="21"/>
        </w:rPr>
        <w:t>Our structured curriculum is complimented by</w:t>
      </w:r>
      <w:r w:rsidR="00A41ABE">
        <w:rPr>
          <w:rFonts w:ascii="Century Gothic" w:hAnsi="Century Gothic"/>
          <w:sz w:val="21"/>
          <w:szCs w:val="21"/>
        </w:rPr>
        <w:t xml:space="preserve"> Monday whole school assemblies (focus of SMSC, British Values, School Values), mid-week </w:t>
      </w:r>
      <w:r w:rsidRPr="00475388">
        <w:rPr>
          <w:rFonts w:ascii="Century Gothic" w:hAnsi="Century Gothic"/>
          <w:sz w:val="21"/>
          <w:szCs w:val="21"/>
        </w:rPr>
        <w:t>KS1/KS2</w:t>
      </w:r>
      <w:r>
        <w:rPr>
          <w:rFonts w:ascii="Century Gothic" w:hAnsi="Century Gothic"/>
          <w:sz w:val="21"/>
          <w:szCs w:val="21"/>
        </w:rPr>
        <w:t xml:space="preserve"> split </w:t>
      </w:r>
      <w:r w:rsidRPr="00475388">
        <w:rPr>
          <w:rFonts w:ascii="Century Gothic" w:hAnsi="Century Gothic"/>
          <w:sz w:val="21"/>
          <w:szCs w:val="21"/>
        </w:rPr>
        <w:t>assemblies (</w:t>
      </w:r>
      <w:r w:rsidR="00A41ABE">
        <w:rPr>
          <w:rFonts w:ascii="Century Gothic" w:hAnsi="Century Gothic"/>
          <w:sz w:val="21"/>
          <w:szCs w:val="21"/>
        </w:rPr>
        <w:t>focus of</w:t>
      </w:r>
      <w:r w:rsidRPr="00475388">
        <w:rPr>
          <w:rFonts w:ascii="Century Gothic" w:hAnsi="Century Gothic"/>
          <w:sz w:val="21"/>
          <w:szCs w:val="21"/>
        </w:rPr>
        <w:t xml:space="preserve"> multicultural celebrations, mental health awareness, Black History month, etc)</w:t>
      </w:r>
      <w:r>
        <w:rPr>
          <w:rFonts w:ascii="Century Gothic" w:hAnsi="Century Gothic"/>
          <w:sz w:val="21"/>
          <w:szCs w:val="21"/>
        </w:rPr>
        <w:t>,</w:t>
      </w:r>
      <w:r w:rsidRPr="00475388">
        <w:rPr>
          <w:rFonts w:ascii="Century Gothic" w:hAnsi="Century Gothic"/>
          <w:sz w:val="21"/>
          <w:szCs w:val="21"/>
        </w:rPr>
        <w:t xml:space="preserve"> </w:t>
      </w:r>
      <w:r w:rsidR="00A41ABE">
        <w:rPr>
          <w:rFonts w:ascii="Century Gothic" w:hAnsi="Century Gothic"/>
          <w:sz w:val="21"/>
          <w:szCs w:val="21"/>
        </w:rPr>
        <w:t>and a Friday celebration of achievement assembly. A running thread through our assemblies are our</w:t>
      </w:r>
      <w:r w:rsidRPr="00475388">
        <w:rPr>
          <w:rFonts w:ascii="Century Gothic" w:hAnsi="Century Gothic"/>
          <w:sz w:val="21"/>
          <w:szCs w:val="21"/>
        </w:rPr>
        <w:t xml:space="preserve"> </w:t>
      </w:r>
      <w:r>
        <w:rPr>
          <w:rFonts w:ascii="Century Gothic" w:hAnsi="Century Gothic"/>
          <w:sz w:val="21"/>
          <w:szCs w:val="21"/>
        </w:rPr>
        <w:t>school</w:t>
      </w:r>
      <w:r w:rsidRPr="00475388">
        <w:rPr>
          <w:rFonts w:ascii="Century Gothic" w:hAnsi="Century Gothic"/>
          <w:sz w:val="21"/>
          <w:szCs w:val="21"/>
        </w:rPr>
        <w:t>’s</w:t>
      </w:r>
      <w:r>
        <w:rPr>
          <w:rFonts w:ascii="Century Gothic" w:hAnsi="Century Gothic"/>
          <w:sz w:val="21"/>
          <w:szCs w:val="21"/>
        </w:rPr>
        <w:t xml:space="preserve"> </w:t>
      </w:r>
      <w:r w:rsidRPr="00A41ABE">
        <w:rPr>
          <w:rFonts w:ascii="Century Gothic" w:hAnsi="Century Gothic"/>
          <w:b/>
          <w:bCs/>
          <w:sz w:val="21"/>
          <w:szCs w:val="21"/>
        </w:rPr>
        <w:t>W</w:t>
      </w:r>
      <w:r w:rsidR="00A41ABE">
        <w:rPr>
          <w:rFonts w:ascii="Century Gothic" w:hAnsi="Century Gothic"/>
          <w:b/>
          <w:bCs/>
          <w:sz w:val="21"/>
          <w:szCs w:val="21"/>
        </w:rPr>
        <w:t>.</w:t>
      </w:r>
      <w:r w:rsidRPr="00A41ABE">
        <w:rPr>
          <w:rFonts w:ascii="Century Gothic" w:hAnsi="Century Gothic"/>
          <w:b/>
          <w:bCs/>
          <w:sz w:val="21"/>
          <w:szCs w:val="21"/>
        </w:rPr>
        <w:t>E</w:t>
      </w:r>
      <w:r w:rsidR="00A41ABE">
        <w:rPr>
          <w:rFonts w:ascii="Century Gothic" w:hAnsi="Century Gothic"/>
          <w:b/>
          <w:bCs/>
          <w:sz w:val="21"/>
          <w:szCs w:val="21"/>
        </w:rPr>
        <w:t>.</w:t>
      </w:r>
      <w:r w:rsidRPr="00A41ABE">
        <w:rPr>
          <w:rFonts w:ascii="Century Gothic" w:hAnsi="Century Gothic"/>
          <w:b/>
          <w:bCs/>
          <w:sz w:val="21"/>
          <w:szCs w:val="21"/>
        </w:rPr>
        <w:t xml:space="preserve"> C</w:t>
      </w:r>
      <w:r w:rsidR="00A41ABE">
        <w:rPr>
          <w:rFonts w:ascii="Century Gothic" w:hAnsi="Century Gothic"/>
          <w:b/>
          <w:bCs/>
          <w:sz w:val="21"/>
          <w:szCs w:val="21"/>
        </w:rPr>
        <w:t>.</w:t>
      </w:r>
      <w:r w:rsidRPr="00A41ABE">
        <w:rPr>
          <w:rFonts w:ascii="Century Gothic" w:hAnsi="Century Gothic"/>
          <w:b/>
          <w:bCs/>
          <w:sz w:val="21"/>
          <w:szCs w:val="21"/>
        </w:rPr>
        <w:t>A</w:t>
      </w:r>
      <w:r w:rsidR="00A41ABE">
        <w:rPr>
          <w:rFonts w:ascii="Century Gothic" w:hAnsi="Century Gothic"/>
          <w:b/>
          <w:bCs/>
          <w:sz w:val="21"/>
          <w:szCs w:val="21"/>
        </w:rPr>
        <w:t>.</w:t>
      </w:r>
      <w:r w:rsidRPr="00A41ABE">
        <w:rPr>
          <w:rFonts w:ascii="Century Gothic" w:hAnsi="Century Gothic"/>
          <w:b/>
          <w:bCs/>
          <w:sz w:val="21"/>
          <w:szCs w:val="21"/>
        </w:rPr>
        <w:t>R</w:t>
      </w:r>
      <w:r w:rsidR="00A41ABE">
        <w:rPr>
          <w:rFonts w:ascii="Century Gothic" w:hAnsi="Century Gothic"/>
          <w:b/>
          <w:bCs/>
          <w:sz w:val="21"/>
          <w:szCs w:val="21"/>
        </w:rPr>
        <w:t>.</w:t>
      </w:r>
      <w:r w:rsidRPr="00A41ABE">
        <w:rPr>
          <w:rFonts w:ascii="Century Gothic" w:hAnsi="Century Gothic"/>
          <w:b/>
          <w:bCs/>
          <w:sz w:val="21"/>
          <w:szCs w:val="21"/>
        </w:rPr>
        <w:t>E</w:t>
      </w:r>
      <w:r w:rsidR="00A41ABE">
        <w:rPr>
          <w:rFonts w:ascii="Century Gothic" w:hAnsi="Century Gothic"/>
          <w:b/>
          <w:bCs/>
          <w:sz w:val="21"/>
          <w:szCs w:val="21"/>
        </w:rPr>
        <w:t>.</w:t>
      </w:r>
      <w:r w:rsidRPr="00475388">
        <w:rPr>
          <w:rFonts w:ascii="Century Gothic" w:hAnsi="Century Gothic"/>
          <w:sz w:val="21"/>
          <w:szCs w:val="21"/>
        </w:rPr>
        <w:t xml:space="preserve"> </w:t>
      </w:r>
      <w:r w:rsidRPr="00A41ABE">
        <w:rPr>
          <w:rFonts w:ascii="Century Gothic" w:hAnsi="Century Gothic"/>
          <w:sz w:val="21"/>
          <w:szCs w:val="21"/>
        </w:rPr>
        <w:t>core values</w:t>
      </w:r>
      <w:r w:rsidRPr="00475388">
        <w:rPr>
          <w:rFonts w:ascii="Century Gothic" w:hAnsi="Century Gothic"/>
          <w:b/>
          <w:bCs/>
          <w:sz w:val="21"/>
          <w:szCs w:val="21"/>
        </w:rPr>
        <w:t xml:space="preserve"> </w:t>
      </w:r>
      <w:r w:rsidRPr="00475388">
        <w:rPr>
          <w:rFonts w:ascii="Century Gothic" w:hAnsi="Century Gothic"/>
          <w:sz w:val="21"/>
          <w:szCs w:val="21"/>
        </w:rPr>
        <w:t>(</w:t>
      </w:r>
      <w:r w:rsidR="00A41ABE">
        <w:rPr>
          <w:rFonts w:ascii="Century Gothic" w:hAnsi="Century Gothic"/>
          <w:sz w:val="21"/>
          <w:szCs w:val="21"/>
        </w:rPr>
        <w:t>whole-hearted, excellence, compassion, aspiration, resilience, eco-friendly</w:t>
      </w:r>
      <w:r w:rsidRPr="00475388">
        <w:rPr>
          <w:rFonts w:ascii="Century Gothic" w:hAnsi="Century Gothic"/>
          <w:sz w:val="21"/>
          <w:szCs w:val="21"/>
        </w:rPr>
        <w:t>) that develop character and academic</w:t>
      </w:r>
      <w:r w:rsidR="00C04C08">
        <w:rPr>
          <w:rFonts w:ascii="Century Gothic" w:hAnsi="Century Gothic"/>
          <w:sz w:val="21"/>
          <w:szCs w:val="21"/>
        </w:rPr>
        <w:t xml:space="preserve"> </w:t>
      </w:r>
      <w:r w:rsidRPr="00475388">
        <w:rPr>
          <w:rFonts w:ascii="Century Gothic" w:hAnsi="Century Gothic"/>
          <w:sz w:val="21"/>
          <w:szCs w:val="21"/>
        </w:rPr>
        <w:t xml:space="preserve">strength. </w:t>
      </w:r>
      <w:r>
        <w:rPr>
          <w:rFonts w:ascii="Century Gothic" w:hAnsi="Century Gothic"/>
          <w:sz w:val="21"/>
          <w:szCs w:val="21"/>
        </w:rPr>
        <w:t>Within assemblies, and our PSHEE curriculum,</w:t>
      </w:r>
      <w:r w:rsidRPr="00475388">
        <w:rPr>
          <w:rFonts w:ascii="Century Gothic" w:hAnsi="Century Gothic"/>
          <w:sz w:val="21"/>
          <w:szCs w:val="21"/>
        </w:rPr>
        <w:t xml:space="preserve"> </w:t>
      </w:r>
      <w:r>
        <w:rPr>
          <w:rFonts w:ascii="Century Gothic" w:hAnsi="Century Gothic"/>
          <w:sz w:val="21"/>
          <w:szCs w:val="21"/>
        </w:rPr>
        <w:t>we</w:t>
      </w:r>
      <w:r w:rsidRPr="00475388">
        <w:rPr>
          <w:rFonts w:ascii="Century Gothic" w:hAnsi="Century Gothic"/>
          <w:sz w:val="21"/>
          <w:szCs w:val="21"/>
        </w:rPr>
        <w:t xml:space="preserve"> promote the fundamental </w:t>
      </w:r>
      <w:r w:rsidRPr="00475388">
        <w:rPr>
          <w:rFonts w:ascii="Century Gothic" w:hAnsi="Century Gothic"/>
          <w:b/>
          <w:bCs/>
          <w:sz w:val="21"/>
          <w:szCs w:val="21"/>
        </w:rPr>
        <w:t>British Values</w:t>
      </w:r>
      <w:r w:rsidRPr="00475388">
        <w:rPr>
          <w:rFonts w:ascii="Century Gothic" w:hAnsi="Century Gothic"/>
          <w:sz w:val="21"/>
          <w:szCs w:val="21"/>
        </w:rPr>
        <w:t xml:space="preserve"> of democracy, the rule of law, </w:t>
      </w:r>
      <w:r>
        <w:rPr>
          <w:rFonts w:ascii="Century Gothic" w:hAnsi="Century Gothic"/>
          <w:sz w:val="21"/>
          <w:szCs w:val="21"/>
        </w:rPr>
        <w:t xml:space="preserve">individual </w:t>
      </w:r>
      <w:r w:rsidRPr="00475388">
        <w:rPr>
          <w:rFonts w:ascii="Century Gothic" w:hAnsi="Century Gothic"/>
          <w:sz w:val="21"/>
          <w:szCs w:val="21"/>
        </w:rPr>
        <w:t xml:space="preserve">liberty, mutual respect, and tolerance. </w:t>
      </w:r>
    </w:p>
    <w:p w14:paraId="54D9D195" w14:textId="77777777" w:rsidR="00E536EC" w:rsidRDefault="00E536EC" w:rsidP="00B83343">
      <w:pPr>
        <w:pStyle w:val="NormalWeb"/>
        <w:shd w:val="clear" w:color="auto" w:fill="FFFFFF"/>
        <w:spacing w:before="0" w:beforeAutospacing="0" w:after="150" w:afterAutospacing="0" w:line="276" w:lineRule="auto"/>
        <w:jc w:val="both"/>
        <w:rPr>
          <w:rFonts w:ascii="Century Gothic" w:hAnsi="Century Gothic" w:cs="Open Sans"/>
          <w:sz w:val="21"/>
          <w:szCs w:val="21"/>
        </w:rPr>
      </w:pPr>
    </w:p>
    <w:p w14:paraId="72CFCF93" w14:textId="77777777" w:rsidR="00A41ABE" w:rsidRPr="0030074E" w:rsidRDefault="00A41ABE" w:rsidP="00A41ABE">
      <w:pPr>
        <w:spacing w:line="276" w:lineRule="auto"/>
        <w:jc w:val="both"/>
        <w:rPr>
          <w:rFonts w:ascii="Century Gothic" w:hAnsi="Century Gothic"/>
          <w:b/>
          <w:bCs/>
          <w:u w:val="single"/>
        </w:rPr>
      </w:pPr>
      <w:r w:rsidRPr="00A41ABE">
        <w:rPr>
          <w:rFonts w:ascii="Century Gothic" w:hAnsi="Century Gothic"/>
          <w:b/>
          <w:bCs/>
          <w:sz w:val="22"/>
          <w:szCs w:val="22"/>
          <w:u w:val="single"/>
        </w:rPr>
        <w:t>Cultural Capital: Ways in which the curriculum is enriched</w:t>
      </w:r>
    </w:p>
    <w:p w14:paraId="3528A1B1" w14:textId="77777777" w:rsidR="00A41ABE" w:rsidRPr="00475388" w:rsidRDefault="00A41ABE" w:rsidP="00B83343">
      <w:pPr>
        <w:pStyle w:val="NormalWeb"/>
        <w:shd w:val="clear" w:color="auto" w:fill="FFFFFF"/>
        <w:spacing w:before="0" w:beforeAutospacing="0" w:after="150" w:afterAutospacing="0" w:line="276" w:lineRule="auto"/>
        <w:jc w:val="both"/>
        <w:rPr>
          <w:rFonts w:ascii="Century Gothic" w:hAnsi="Century Gothic" w:cs="Open Sans"/>
          <w:sz w:val="21"/>
          <w:szCs w:val="21"/>
        </w:rPr>
      </w:pPr>
    </w:p>
    <w:p w14:paraId="36C7E4BC" w14:textId="5C3BD993" w:rsidR="00C42797" w:rsidRPr="00A41ABE" w:rsidRDefault="00C42797" w:rsidP="00C42797">
      <w:pPr>
        <w:rPr>
          <w:rFonts w:ascii="Century Gothic" w:hAnsi="Century Gothic"/>
          <w:b/>
          <w:bCs/>
          <w:sz w:val="21"/>
          <w:szCs w:val="21"/>
        </w:rPr>
      </w:pPr>
      <w:r w:rsidRPr="00A41ABE">
        <w:rPr>
          <w:rFonts w:ascii="Century Gothic" w:hAnsi="Century Gothic"/>
          <w:b/>
          <w:bCs/>
          <w:sz w:val="21"/>
          <w:szCs w:val="21"/>
        </w:rPr>
        <w:t>Broad development of the child extends beyond the academic:</w:t>
      </w:r>
    </w:p>
    <w:p w14:paraId="38ECF32F" w14:textId="77777777" w:rsidR="00A41ABE" w:rsidRPr="00953A1A" w:rsidRDefault="00A41ABE" w:rsidP="00C42797">
      <w:pPr>
        <w:rPr>
          <w:rFonts w:ascii="Century Gothic" w:hAnsi="Century Gothic"/>
          <w:b/>
          <w:bCs/>
          <w:u w:val="single"/>
        </w:rPr>
      </w:pPr>
    </w:p>
    <w:p w14:paraId="4CEA71D0" w14:textId="77777777" w:rsidR="008E4FAA" w:rsidRPr="008E4FAA" w:rsidRDefault="00A41ABE" w:rsidP="00A41ABE">
      <w:pPr>
        <w:pStyle w:val="ListParagraph"/>
        <w:numPr>
          <w:ilvl w:val="0"/>
          <w:numId w:val="19"/>
        </w:numPr>
        <w:rPr>
          <w:rFonts w:ascii="Century Gothic" w:hAnsi="Century Gothic"/>
        </w:rPr>
      </w:pPr>
      <w:r w:rsidRPr="00BB2C24">
        <w:rPr>
          <w:rFonts w:ascii="Century Gothic" w:hAnsi="Century Gothic"/>
          <w:sz w:val="21"/>
          <w:szCs w:val="21"/>
        </w:rPr>
        <w:t xml:space="preserve">The children experience a range of visits to local historic sites, these include and are not limited to: </w:t>
      </w:r>
      <w:r>
        <w:rPr>
          <w:rFonts w:ascii="Century Gothic" w:hAnsi="Century Gothic"/>
          <w:sz w:val="21"/>
          <w:szCs w:val="21"/>
        </w:rPr>
        <w:t xml:space="preserve">The </w:t>
      </w:r>
      <w:proofErr w:type="spellStart"/>
      <w:r>
        <w:rPr>
          <w:rFonts w:ascii="Century Gothic" w:hAnsi="Century Gothic"/>
          <w:sz w:val="21"/>
          <w:szCs w:val="21"/>
        </w:rPr>
        <w:t>Minack</w:t>
      </w:r>
      <w:proofErr w:type="spellEnd"/>
      <w:r>
        <w:rPr>
          <w:rFonts w:ascii="Century Gothic" w:hAnsi="Century Gothic"/>
          <w:sz w:val="21"/>
          <w:szCs w:val="21"/>
        </w:rPr>
        <w:t xml:space="preserve"> Theatre,</w:t>
      </w:r>
      <w:r w:rsidR="008E4FAA">
        <w:rPr>
          <w:rFonts w:ascii="Century Gothic" w:hAnsi="Century Gothic"/>
          <w:sz w:val="21"/>
          <w:szCs w:val="21"/>
        </w:rPr>
        <w:t xml:space="preserve"> Hall for Cornwall, The Royal Museum Cornwall.</w:t>
      </w:r>
    </w:p>
    <w:p w14:paraId="3E2F9F49" w14:textId="5807A435" w:rsidR="008E4FAA" w:rsidRDefault="008E4FAA" w:rsidP="008E4FAA">
      <w:pPr>
        <w:pStyle w:val="ListParagraph"/>
        <w:numPr>
          <w:ilvl w:val="0"/>
          <w:numId w:val="19"/>
        </w:numPr>
        <w:suppressAutoHyphens w:val="0"/>
        <w:spacing w:after="160" w:line="276" w:lineRule="auto"/>
        <w:jc w:val="both"/>
        <w:rPr>
          <w:rFonts w:ascii="Century Gothic" w:hAnsi="Century Gothic"/>
          <w:sz w:val="21"/>
          <w:szCs w:val="21"/>
        </w:rPr>
      </w:pPr>
      <w:r w:rsidRPr="6CFD4747">
        <w:rPr>
          <w:rFonts w:ascii="Century Gothic" w:hAnsi="Century Gothic"/>
          <w:sz w:val="21"/>
          <w:szCs w:val="21"/>
        </w:rPr>
        <w:t xml:space="preserve">Residential opportunities are progressive as children move up through </w:t>
      </w:r>
      <w:r w:rsidR="26048B6D" w:rsidRPr="6CFD4747">
        <w:rPr>
          <w:rFonts w:ascii="Century Gothic" w:hAnsi="Century Gothic"/>
          <w:sz w:val="21"/>
          <w:szCs w:val="21"/>
        </w:rPr>
        <w:t>our</w:t>
      </w:r>
      <w:r w:rsidRPr="6CFD4747">
        <w:rPr>
          <w:rFonts w:ascii="Century Gothic" w:hAnsi="Century Gothic"/>
          <w:sz w:val="21"/>
          <w:szCs w:val="21"/>
        </w:rPr>
        <w:t xml:space="preserve"> school, in terms of the learning opportunities, and the distance and time away from home. Residentials are </w:t>
      </w:r>
      <w:r w:rsidR="00F548BC" w:rsidRPr="6CFD4747">
        <w:rPr>
          <w:rFonts w:ascii="Century Gothic" w:hAnsi="Century Gothic"/>
          <w:sz w:val="21"/>
          <w:szCs w:val="21"/>
        </w:rPr>
        <w:t>mapped across</w:t>
      </w:r>
      <w:r w:rsidRPr="6CFD4747">
        <w:rPr>
          <w:rFonts w:ascii="Century Gothic" w:hAnsi="Century Gothic"/>
          <w:sz w:val="21"/>
          <w:szCs w:val="21"/>
        </w:rPr>
        <w:t xml:space="preserve"> the school to ensure there is a variation of</w:t>
      </w:r>
      <w:r w:rsidR="00F548BC" w:rsidRPr="6CFD4747">
        <w:rPr>
          <w:rFonts w:ascii="Century Gothic" w:hAnsi="Century Gothic"/>
          <w:sz w:val="21"/>
          <w:szCs w:val="21"/>
        </w:rPr>
        <w:t>:</w:t>
      </w:r>
      <w:r w:rsidRPr="6CFD4747">
        <w:rPr>
          <w:rFonts w:ascii="Century Gothic" w:hAnsi="Century Gothic"/>
          <w:sz w:val="21"/>
          <w:szCs w:val="21"/>
        </w:rPr>
        <w:t xml:space="preserve"> </w:t>
      </w:r>
      <w:r w:rsidR="00F548BC" w:rsidRPr="6CFD4747">
        <w:rPr>
          <w:rFonts w:ascii="Century Gothic" w:hAnsi="Century Gothic"/>
          <w:sz w:val="21"/>
          <w:szCs w:val="21"/>
        </w:rPr>
        <w:t>sporting</w:t>
      </w:r>
      <w:r w:rsidRPr="6CFD4747">
        <w:rPr>
          <w:rFonts w:ascii="Century Gothic" w:hAnsi="Century Gothic"/>
          <w:sz w:val="21"/>
          <w:szCs w:val="21"/>
        </w:rPr>
        <w:t xml:space="preserve"> activities (</w:t>
      </w:r>
      <w:proofErr w:type="spellStart"/>
      <w:r w:rsidRPr="6CFD4747">
        <w:rPr>
          <w:rFonts w:ascii="Century Gothic" w:hAnsi="Century Gothic"/>
          <w:sz w:val="21"/>
          <w:szCs w:val="21"/>
        </w:rPr>
        <w:t>eg.</w:t>
      </w:r>
      <w:proofErr w:type="spellEnd"/>
      <w:r w:rsidRPr="6CFD4747">
        <w:rPr>
          <w:rFonts w:ascii="Century Gothic" w:hAnsi="Century Gothic"/>
          <w:sz w:val="21"/>
          <w:szCs w:val="21"/>
        </w:rPr>
        <w:t xml:space="preserve"> Okehampton activity </w:t>
      </w:r>
      <w:proofErr w:type="spellStart"/>
      <w:r w:rsidRPr="6CFD4747">
        <w:rPr>
          <w:rFonts w:ascii="Century Gothic" w:hAnsi="Century Gothic"/>
          <w:sz w:val="21"/>
          <w:szCs w:val="21"/>
        </w:rPr>
        <w:t>centre</w:t>
      </w:r>
      <w:proofErr w:type="spellEnd"/>
      <w:r w:rsidRPr="6CFD4747">
        <w:rPr>
          <w:rFonts w:ascii="Century Gothic" w:hAnsi="Century Gothic"/>
          <w:sz w:val="21"/>
          <w:szCs w:val="21"/>
        </w:rPr>
        <w:t xml:space="preserve"> Y4), historic site visits (</w:t>
      </w:r>
      <w:proofErr w:type="spellStart"/>
      <w:r w:rsidR="00F548BC" w:rsidRPr="6CFD4747">
        <w:rPr>
          <w:rFonts w:ascii="Century Gothic" w:hAnsi="Century Gothic"/>
          <w:sz w:val="21"/>
          <w:szCs w:val="21"/>
        </w:rPr>
        <w:t>eg.</w:t>
      </w:r>
      <w:proofErr w:type="spellEnd"/>
      <w:r w:rsidR="00F548BC" w:rsidRPr="6CFD4747">
        <w:rPr>
          <w:rFonts w:ascii="Century Gothic" w:hAnsi="Century Gothic"/>
          <w:sz w:val="21"/>
          <w:szCs w:val="21"/>
        </w:rPr>
        <w:t xml:space="preserve"> </w:t>
      </w:r>
      <w:r w:rsidRPr="6CFD4747">
        <w:rPr>
          <w:rFonts w:ascii="Century Gothic" w:hAnsi="Century Gothic"/>
          <w:sz w:val="21"/>
          <w:szCs w:val="21"/>
        </w:rPr>
        <w:t>The City of Bristol Y5) and</w:t>
      </w:r>
      <w:r w:rsidR="00F548BC" w:rsidRPr="6CFD4747">
        <w:rPr>
          <w:rFonts w:ascii="Century Gothic" w:hAnsi="Century Gothic"/>
          <w:sz w:val="21"/>
          <w:szCs w:val="21"/>
        </w:rPr>
        <w:t xml:space="preserve"> developing geographical skills </w:t>
      </w:r>
      <w:r w:rsidRPr="6CFD4747">
        <w:rPr>
          <w:rFonts w:ascii="Century Gothic" w:hAnsi="Century Gothic"/>
          <w:sz w:val="21"/>
          <w:szCs w:val="21"/>
        </w:rPr>
        <w:t xml:space="preserve">(wild camping in </w:t>
      </w:r>
      <w:r w:rsidR="00F548BC" w:rsidRPr="6CFD4747">
        <w:rPr>
          <w:rFonts w:ascii="Century Gothic" w:hAnsi="Century Gothic"/>
          <w:sz w:val="21"/>
          <w:szCs w:val="21"/>
        </w:rPr>
        <w:t xml:space="preserve">the Isles of </w:t>
      </w:r>
      <w:r w:rsidRPr="6CFD4747">
        <w:rPr>
          <w:rFonts w:ascii="Century Gothic" w:hAnsi="Century Gothic"/>
          <w:sz w:val="21"/>
          <w:szCs w:val="21"/>
        </w:rPr>
        <w:t>Sci</w:t>
      </w:r>
      <w:r w:rsidR="00F548BC" w:rsidRPr="6CFD4747">
        <w:rPr>
          <w:rFonts w:ascii="Century Gothic" w:hAnsi="Century Gothic"/>
          <w:sz w:val="21"/>
          <w:szCs w:val="21"/>
        </w:rPr>
        <w:t>l</w:t>
      </w:r>
      <w:r w:rsidRPr="6CFD4747">
        <w:rPr>
          <w:rFonts w:ascii="Century Gothic" w:hAnsi="Century Gothic"/>
          <w:sz w:val="21"/>
          <w:szCs w:val="21"/>
        </w:rPr>
        <w:t>ly)</w:t>
      </w:r>
      <w:r w:rsidR="00F548BC" w:rsidRPr="6CFD4747">
        <w:rPr>
          <w:rFonts w:ascii="Century Gothic" w:hAnsi="Century Gothic"/>
          <w:sz w:val="21"/>
          <w:szCs w:val="21"/>
        </w:rPr>
        <w:t>.</w:t>
      </w:r>
      <w:r w:rsidRPr="6CFD4747">
        <w:rPr>
          <w:rFonts w:ascii="Century Gothic" w:hAnsi="Century Gothic"/>
          <w:sz w:val="21"/>
          <w:szCs w:val="21"/>
        </w:rPr>
        <w:t xml:space="preserve"> </w:t>
      </w:r>
    </w:p>
    <w:p w14:paraId="591D0D3B" w14:textId="198999C0" w:rsidR="008E4FAA" w:rsidRPr="00BB2C24" w:rsidRDefault="008E4FAA" w:rsidP="008E4FAA">
      <w:pPr>
        <w:pStyle w:val="ListParagraph"/>
        <w:numPr>
          <w:ilvl w:val="0"/>
          <w:numId w:val="19"/>
        </w:numPr>
        <w:suppressAutoHyphens w:val="0"/>
        <w:spacing w:after="160" w:line="276" w:lineRule="auto"/>
        <w:jc w:val="both"/>
        <w:rPr>
          <w:rFonts w:ascii="Century Gothic" w:hAnsi="Century Gothic"/>
          <w:sz w:val="21"/>
          <w:szCs w:val="21"/>
        </w:rPr>
      </w:pPr>
      <w:r w:rsidRPr="2AFF54E7">
        <w:rPr>
          <w:rFonts w:ascii="Century Gothic" w:hAnsi="Century Gothic"/>
          <w:sz w:val="21"/>
          <w:szCs w:val="21"/>
        </w:rPr>
        <w:t>Children in Year 6, and across the school, are given responsibilities and roles to uphold. These roles include school council, eco council, librarians, sports leaders</w:t>
      </w:r>
      <w:r w:rsidR="2DF638BC" w:rsidRPr="2AFF54E7">
        <w:rPr>
          <w:rFonts w:ascii="Century Gothic" w:hAnsi="Century Gothic"/>
          <w:sz w:val="21"/>
          <w:szCs w:val="21"/>
        </w:rPr>
        <w:t>, and an</w:t>
      </w:r>
      <w:r w:rsidRPr="2AFF54E7">
        <w:rPr>
          <w:rFonts w:ascii="Century Gothic" w:hAnsi="Century Gothic"/>
          <w:sz w:val="21"/>
          <w:szCs w:val="21"/>
        </w:rPr>
        <w:t xml:space="preserve"> elected school MP. To have a role, children will have either gone through an interview process, filled out an application or presented their ideas</w:t>
      </w:r>
      <w:r w:rsidR="00C04C08" w:rsidRPr="2AFF54E7">
        <w:rPr>
          <w:rFonts w:ascii="Century Gothic" w:hAnsi="Century Gothic"/>
          <w:sz w:val="21"/>
          <w:szCs w:val="21"/>
        </w:rPr>
        <w:t>.</w:t>
      </w:r>
    </w:p>
    <w:p w14:paraId="461A8066" w14:textId="7383F442" w:rsidR="00F548BC" w:rsidRPr="00BB2C24"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00BB2C24">
        <w:rPr>
          <w:rFonts w:ascii="Century Gothic" w:hAnsi="Century Gothic"/>
          <w:sz w:val="21"/>
          <w:szCs w:val="21"/>
        </w:rPr>
        <w:t>Choir clubs and a range of sporting opportunities as extra-curricular and Trust wide competitions</w:t>
      </w:r>
      <w:r>
        <w:rPr>
          <w:rFonts w:ascii="Century Gothic" w:hAnsi="Century Gothic"/>
          <w:sz w:val="21"/>
          <w:szCs w:val="21"/>
        </w:rPr>
        <w:t xml:space="preserve"> (</w:t>
      </w:r>
      <w:proofErr w:type="spellStart"/>
      <w:r>
        <w:rPr>
          <w:rFonts w:ascii="Century Gothic" w:hAnsi="Century Gothic"/>
          <w:sz w:val="21"/>
          <w:szCs w:val="21"/>
        </w:rPr>
        <w:t>eg.</w:t>
      </w:r>
      <w:proofErr w:type="spellEnd"/>
      <w:r>
        <w:rPr>
          <w:rFonts w:ascii="Century Gothic" w:hAnsi="Century Gothic"/>
          <w:sz w:val="21"/>
          <w:szCs w:val="21"/>
        </w:rPr>
        <w:t>, Aspire Commonwealth Sports event)</w:t>
      </w:r>
      <w:r w:rsidR="00C04C08">
        <w:rPr>
          <w:rFonts w:ascii="Century Gothic" w:hAnsi="Century Gothic"/>
          <w:sz w:val="21"/>
          <w:szCs w:val="21"/>
        </w:rPr>
        <w:t>.</w:t>
      </w:r>
    </w:p>
    <w:p w14:paraId="01BC9317" w14:textId="283E7320" w:rsidR="00F548BC" w:rsidRPr="00F05162" w:rsidRDefault="00F548BC" w:rsidP="00F548BC">
      <w:pPr>
        <w:pStyle w:val="ListParagraph"/>
        <w:numPr>
          <w:ilvl w:val="0"/>
          <w:numId w:val="36"/>
        </w:numPr>
        <w:suppressAutoHyphens w:val="0"/>
        <w:spacing w:after="160" w:line="276" w:lineRule="auto"/>
        <w:jc w:val="both"/>
        <w:rPr>
          <w:rFonts w:ascii="Century Gothic" w:hAnsi="Century Gothic"/>
          <w:b/>
          <w:bCs/>
          <w:sz w:val="21"/>
          <w:szCs w:val="21"/>
        </w:rPr>
      </w:pPr>
      <w:r w:rsidRPr="00BB2C24">
        <w:rPr>
          <w:rFonts w:ascii="Century Gothic" w:hAnsi="Century Gothic"/>
          <w:sz w:val="21"/>
          <w:szCs w:val="21"/>
        </w:rPr>
        <w:t>Celebrating children’s achievements and successes outside of school</w:t>
      </w:r>
      <w:r w:rsidR="00C04C08">
        <w:rPr>
          <w:rFonts w:ascii="Century Gothic" w:hAnsi="Century Gothic"/>
          <w:sz w:val="21"/>
          <w:szCs w:val="21"/>
        </w:rPr>
        <w:t>.</w:t>
      </w:r>
    </w:p>
    <w:p w14:paraId="3BCAE0AF" w14:textId="77777777" w:rsidR="00F05162" w:rsidRPr="00B0573D" w:rsidRDefault="00F05162" w:rsidP="00F05162">
      <w:pPr>
        <w:pStyle w:val="ListParagraph"/>
        <w:suppressAutoHyphens w:val="0"/>
        <w:spacing w:after="160" w:line="276" w:lineRule="auto"/>
        <w:jc w:val="both"/>
        <w:rPr>
          <w:rFonts w:ascii="Century Gothic" w:hAnsi="Century Gothic"/>
          <w:b/>
          <w:bCs/>
          <w:sz w:val="21"/>
          <w:szCs w:val="21"/>
        </w:rPr>
      </w:pPr>
    </w:p>
    <w:p w14:paraId="438E4F20" w14:textId="711A5F8E" w:rsidR="00F548BC" w:rsidRPr="00F548BC" w:rsidRDefault="00F548BC" w:rsidP="00F05162">
      <w:pPr>
        <w:spacing w:line="480" w:lineRule="auto"/>
        <w:jc w:val="both"/>
        <w:rPr>
          <w:rFonts w:ascii="Century Gothic" w:hAnsi="Century Gothic"/>
          <w:b/>
          <w:bCs/>
          <w:sz w:val="21"/>
          <w:szCs w:val="21"/>
        </w:rPr>
      </w:pPr>
      <w:r w:rsidRPr="00BB2C24">
        <w:rPr>
          <w:rFonts w:ascii="Century Gothic" w:hAnsi="Century Gothic"/>
          <w:b/>
          <w:bCs/>
          <w:sz w:val="21"/>
          <w:szCs w:val="21"/>
        </w:rPr>
        <w:t>Character Education</w:t>
      </w:r>
      <w:r>
        <w:rPr>
          <w:rFonts w:ascii="Century Gothic" w:hAnsi="Century Gothic"/>
          <w:b/>
          <w:bCs/>
          <w:sz w:val="21"/>
          <w:szCs w:val="21"/>
        </w:rPr>
        <w:t>:</w:t>
      </w:r>
    </w:p>
    <w:p w14:paraId="199D788F" w14:textId="4C59FD50" w:rsidR="00F548BC" w:rsidRDefault="00F548BC" w:rsidP="00F548BC">
      <w:pPr>
        <w:pStyle w:val="ListParagraph"/>
        <w:numPr>
          <w:ilvl w:val="0"/>
          <w:numId w:val="37"/>
        </w:numPr>
        <w:suppressAutoHyphens w:val="0"/>
        <w:spacing w:after="160" w:line="276" w:lineRule="auto"/>
        <w:jc w:val="both"/>
        <w:rPr>
          <w:rFonts w:ascii="Century Gothic" w:hAnsi="Century Gothic"/>
          <w:sz w:val="21"/>
          <w:szCs w:val="21"/>
        </w:rPr>
      </w:pPr>
      <w:r>
        <w:rPr>
          <w:rFonts w:ascii="Century Gothic" w:hAnsi="Century Gothic"/>
          <w:sz w:val="21"/>
          <w:szCs w:val="21"/>
        </w:rPr>
        <w:t>Delivered through a robust curriculum which is balanced, well-sequenced, progressive and builds on pupil’s prior knowledge and skills</w:t>
      </w:r>
    </w:p>
    <w:p w14:paraId="4926CB2F" w14:textId="77777777" w:rsidR="00F548BC" w:rsidRPr="00C01BC4" w:rsidRDefault="00F548BC" w:rsidP="00F548BC">
      <w:pPr>
        <w:pStyle w:val="ListParagraph"/>
        <w:numPr>
          <w:ilvl w:val="0"/>
          <w:numId w:val="37"/>
        </w:numPr>
        <w:suppressAutoHyphens w:val="0"/>
        <w:spacing w:after="160" w:line="276" w:lineRule="auto"/>
        <w:jc w:val="both"/>
        <w:rPr>
          <w:rFonts w:ascii="Century Gothic" w:hAnsi="Century Gothic"/>
          <w:sz w:val="21"/>
          <w:szCs w:val="21"/>
        </w:rPr>
      </w:pPr>
      <w:r w:rsidRPr="00C01BC4">
        <w:rPr>
          <w:rFonts w:ascii="Century Gothic" w:hAnsi="Century Gothic"/>
          <w:sz w:val="21"/>
          <w:szCs w:val="21"/>
        </w:rPr>
        <w:t>Opportunities to form strong and positive relationships with others</w:t>
      </w:r>
    </w:p>
    <w:p w14:paraId="704D9D9E" w14:textId="1D8EE725" w:rsidR="00F548BC" w:rsidRDefault="00F548BC" w:rsidP="00F548BC">
      <w:pPr>
        <w:pStyle w:val="ListParagraph"/>
        <w:numPr>
          <w:ilvl w:val="0"/>
          <w:numId w:val="37"/>
        </w:numPr>
        <w:suppressAutoHyphens w:val="0"/>
        <w:spacing w:after="160" w:line="276" w:lineRule="auto"/>
        <w:jc w:val="both"/>
        <w:rPr>
          <w:rFonts w:ascii="Century Gothic" w:hAnsi="Century Gothic"/>
          <w:sz w:val="21"/>
          <w:szCs w:val="21"/>
        </w:rPr>
      </w:pPr>
      <w:r>
        <w:rPr>
          <w:rFonts w:ascii="Century Gothic" w:hAnsi="Century Gothic"/>
          <w:sz w:val="21"/>
          <w:szCs w:val="21"/>
        </w:rPr>
        <w:t>School Rules</w:t>
      </w:r>
      <w:r w:rsidRPr="002722F2">
        <w:rPr>
          <w:rFonts w:ascii="Century Gothic" w:hAnsi="Century Gothic"/>
          <w:sz w:val="21"/>
          <w:szCs w:val="21"/>
        </w:rPr>
        <w:t xml:space="preserve"> – </w:t>
      </w:r>
      <w:r>
        <w:rPr>
          <w:rFonts w:ascii="Century Gothic" w:hAnsi="Century Gothic"/>
          <w:sz w:val="21"/>
          <w:szCs w:val="21"/>
        </w:rPr>
        <w:t>r</w:t>
      </w:r>
      <w:r w:rsidRPr="002722F2">
        <w:rPr>
          <w:rFonts w:ascii="Century Gothic" w:hAnsi="Century Gothic"/>
          <w:sz w:val="21"/>
          <w:szCs w:val="21"/>
        </w:rPr>
        <w:t>eady, respectful and safe</w:t>
      </w:r>
    </w:p>
    <w:p w14:paraId="6CA4A48A" w14:textId="48039438" w:rsidR="00F548BC" w:rsidRPr="002722F2" w:rsidRDefault="00F548BC" w:rsidP="00F548BC">
      <w:pPr>
        <w:pStyle w:val="ListParagraph"/>
        <w:numPr>
          <w:ilvl w:val="0"/>
          <w:numId w:val="37"/>
        </w:numPr>
        <w:suppressAutoHyphens w:val="0"/>
        <w:spacing w:after="160" w:line="276" w:lineRule="auto"/>
        <w:rPr>
          <w:rFonts w:ascii="Century Gothic" w:hAnsi="Century Gothic"/>
          <w:sz w:val="21"/>
          <w:szCs w:val="21"/>
        </w:rPr>
      </w:pPr>
      <w:r>
        <w:rPr>
          <w:rFonts w:ascii="Century Gothic" w:hAnsi="Century Gothic"/>
          <w:sz w:val="21"/>
          <w:szCs w:val="21"/>
        </w:rPr>
        <w:t>Core values – WE CARE (whole-hearted, excellence, compassion, aspiration, resilience, eco-friendly</w:t>
      </w:r>
      <w:r w:rsidRPr="00475388">
        <w:rPr>
          <w:rFonts w:ascii="Century Gothic" w:hAnsi="Century Gothic"/>
          <w:sz w:val="21"/>
          <w:szCs w:val="21"/>
        </w:rPr>
        <w:t>)</w:t>
      </w:r>
    </w:p>
    <w:p w14:paraId="034942F0" w14:textId="547C84E8" w:rsidR="00F548BC" w:rsidRPr="002722F2"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002722F2">
        <w:rPr>
          <w:rFonts w:ascii="Century Gothic" w:hAnsi="Century Gothic"/>
          <w:sz w:val="21"/>
          <w:szCs w:val="21"/>
        </w:rPr>
        <w:t xml:space="preserve">Weekly focuses for </w:t>
      </w:r>
      <w:r>
        <w:rPr>
          <w:rFonts w:ascii="Century Gothic" w:hAnsi="Century Gothic"/>
          <w:sz w:val="21"/>
          <w:szCs w:val="21"/>
        </w:rPr>
        <w:t xml:space="preserve">the three </w:t>
      </w:r>
      <w:r w:rsidRPr="002722F2">
        <w:rPr>
          <w:rFonts w:ascii="Century Gothic" w:hAnsi="Century Gothic"/>
          <w:sz w:val="21"/>
          <w:szCs w:val="21"/>
        </w:rPr>
        <w:t>assembl</w:t>
      </w:r>
      <w:r>
        <w:rPr>
          <w:rFonts w:ascii="Century Gothic" w:hAnsi="Century Gothic"/>
          <w:sz w:val="21"/>
          <w:szCs w:val="21"/>
        </w:rPr>
        <w:t>ies</w:t>
      </w:r>
    </w:p>
    <w:p w14:paraId="5C2660C8" w14:textId="3BB9E5AD" w:rsidR="00C04C08" w:rsidRDefault="00F548BC" w:rsidP="49B8579E">
      <w:pPr>
        <w:pStyle w:val="ListParagraph"/>
        <w:numPr>
          <w:ilvl w:val="0"/>
          <w:numId w:val="33"/>
        </w:numPr>
        <w:spacing w:after="160" w:line="276" w:lineRule="auto"/>
        <w:jc w:val="both"/>
        <w:rPr>
          <w:rFonts w:ascii="Century Gothic" w:hAnsi="Century Gothic"/>
        </w:rPr>
      </w:pPr>
      <w:r w:rsidRPr="49B8579E">
        <w:rPr>
          <w:rFonts w:ascii="Century Gothic" w:hAnsi="Century Gothic"/>
          <w:sz w:val="21"/>
          <w:szCs w:val="21"/>
        </w:rPr>
        <w:t>Fundraising and supporting a range of charities – Royal British Legion, Children in Need</w:t>
      </w:r>
    </w:p>
    <w:p w14:paraId="7D433880" w14:textId="77777777" w:rsidR="00887A0A" w:rsidRDefault="00887A0A" w:rsidP="00F05162">
      <w:pPr>
        <w:spacing w:line="480" w:lineRule="auto"/>
        <w:jc w:val="both"/>
        <w:rPr>
          <w:rFonts w:ascii="Century Gothic" w:hAnsi="Century Gothic"/>
          <w:b/>
          <w:bCs/>
          <w:sz w:val="21"/>
          <w:szCs w:val="21"/>
        </w:rPr>
      </w:pPr>
    </w:p>
    <w:p w14:paraId="4214AF34" w14:textId="77777777" w:rsidR="001D49C4" w:rsidRDefault="001D49C4" w:rsidP="00F05162">
      <w:pPr>
        <w:spacing w:line="480" w:lineRule="auto"/>
        <w:jc w:val="both"/>
        <w:rPr>
          <w:rFonts w:ascii="Century Gothic" w:hAnsi="Century Gothic"/>
          <w:b/>
          <w:bCs/>
          <w:sz w:val="21"/>
          <w:szCs w:val="21"/>
        </w:rPr>
      </w:pPr>
    </w:p>
    <w:p w14:paraId="44A8CF9D" w14:textId="6646B82E" w:rsidR="00F548BC" w:rsidRDefault="00F548BC" w:rsidP="00F05162">
      <w:pPr>
        <w:spacing w:line="480" w:lineRule="auto"/>
        <w:jc w:val="both"/>
        <w:rPr>
          <w:rFonts w:ascii="Century Gothic" w:hAnsi="Century Gothic"/>
          <w:b/>
          <w:bCs/>
          <w:sz w:val="21"/>
          <w:szCs w:val="21"/>
        </w:rPr>
      </w:pPr>
      <w:r>
        <w:rPr>
          <w:rFonts w:ascii="Century Gothic" w:hAnsi="Century Gothic"/>
          <w:b/>
          <w:bCs/>
          <w:sz w:val="21"/>
          <w:szCs w:val="21"/>
        </w:rPr>
        <w:t>High quality pastoral support:</w:t>
      </w:r>
    </w:p>
    <w:p w14:paraId="67D1B2EB" w14:textId="7E0E07BF" w:rsidR="00F548BC" w:rsidRPr="003F5C80"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003F5C80">
        <w:rPr>
          <w:rFonts w:ascii="Century Gothic" w:hAnsi="Century Gothic"/>
          <w:sz w:val="21"/>
          <w:szCs w:val="21"/>
        </w:rPr>
        <w:t>Trauma Informed School (TIS) – support children to make sense of their experiences, manage their feelings and create an environment of safety for all members of the school community</w:t>
      </w:r>
      <w:r>
        <w:rPr>
          <w:rFonts w:ascii="Century Gothic" w:hAnsi="Century Gothic"/>
          <w:sz w:val="21"/>
          <w:szCs w:val="21"/>
        </w:rPr>
        <w:t>.</w:t>
      </w:r>
      <w:r w:rsidRPr="003F5C80">
        <w:rPr>
          <w:rFonts w:ascii="Century Gothic" w:hAnsi="Century Gothic"/>
          <w:sz w:val="21"/>
          <w:szCs w:val="21"/>
        </w:rPr>
        <w:t xml:space="preserve"> </w:t>
      </w:r>
    </w:p>
    <w:p w14:paraId="72C9CA31" w14:textId="77777777" w:rsidR="00F548BC" w:rsidRPr="003F5C80"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003F5C80">
        <w:rPr>
          <w:rFonts w:ascii="Century Gothic" w:hAnsi="Century Gothic"/>
          <w:sz w:val="21"/>
          <w:szCs w:val="21"/>
        </w:rPr>
        <w:t xml:space="preserve">Emotionally available adults </w:t>
      </w:r>
    </w:p>
    <w:p w14:paraId="425EBE6D" w14:textId="77777777" w:rsidR="00F548BC" w:rsidRPr="003F5C80"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003F5C80">
        <w:rPr>
          <w:rFonts w:ascii="Century Gothic" w:hAnsi="Century Gothic"/>
          <w:sz w:val="21"/>
          <w:szCs w:val="21"/>
        </w:rPr>
        <w:t xml:space="preserve">Bespoke provision of interventions </w:t>
      </w:r>
      <w:r>
        <w:rPr>
          <w:rFonts w:ascii="Century Gothic" w:hAnsi="Century Gothic"/>
          <w:sz w:val="21"/>
          <w:szCs w:val="21"/>
        </w:rPr>
        <w:t xml:space="preserve">(e.g., </w:t>
      </w:r>
      <w:r w:rsidRPr="003F5C80">
        <w:rPr>
          <w:rFonts w:ascii="Century Gothic" w:hAnsi="Century Gothic"/>
          <w:sz w:val="21"/>
          <w:szCs w:val="21"/>
        </w:rPr>
        <w:t>support for SEND students and those with SEMH needs</w:t>
      </w:r>
      <w:r>
        <w:rPr>
          <w:rFonts w:ascii="Century Gothic" w:hAnsi="Century Gothic"/>
          <w:sz w:val="21"/>
          <w:szCs w:val="21"/>
        </w:rPr>
        <w:t>)</w:t>
      </w:r>
      <w:r w:rsidRPr="003F5C80">
        <w:rPr>
          <w:rFonts w:ascii="Century Gothic" w:hAnsi="Century Gothic"/>
          <w:sz w:val="21"/>
          <w:szCs w:val="21"/>
        </w:rPr>
        <w:t xml:space="preserve">  </w:t>
      </w:r>
    </w:p>
    <w:p w14:paraId="432E0640" w14:textId="5905CE04" w:rsidR="00F05162" w:rsidRPr="00F05162" w:rsidRDefault="00F05162" w:rsidP="00F548BC">
      <w:pPr>
        <w:pStyle w:val="ListParagraph"/>
        <w:numPr>
          <w:ilvl w:val="0"/>
          <w:numId w:val="36"/>
        </w:numPr>
        <w:suppressAutoHyphens w:val="0"/>
        <w:spacing w:after="160" w:line="276" w:lineRule="auto"/>
        <w:jc w:val="both"/>
        <w:rPr>
          <w:rFonts w:ascii="Century Gothic" w:hAnsi="Century Gothic"/>
          <w:sz w:val="21"/>
          <w:szCs w:val="21"/>
        </w:rPr>
      </w:pPr>
      <w:r w:rsidRPr="00F05162">
        <w:rPr>
          <w:rFonts w:ascii="Century Gothic" w:hAnsi="Century Gothic"/>
          <w:sz w:val="21"/>
          <w:szCs w:val="21"/>
        </w:rPr>
        <w:t>SENDCo – supporting CAMHS involvement, liaising with outside agencies including GPs, Dreadnought</w:t>
      </w:r>
    </w:p>
    <w:p w14:paraId="17867BF4" w14:textId="19C2B171" w:rsidR="00F548BC" w:rsidRPr="00F05162"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00F05162">
        <w:rPr>
          <w:rFonts w:ascii="Century Gothic" w:hAnsi="Century Gothic"/>
          <w:sz w:val="21"/>
          <w:szCs w:val="21"/>
        </w:rPr>
        <w:t xml:space="preserve">Emotional literacy </w:t>
      </w:r>
      <w:r w:rsidR="00F05162" w:rsidRPr="00F05162">
        <w:rPr>
          <w:rFonts w:ascii="Century Gothic" w:hAnsi="Century Gothic"/>
          <w:sz w:val="21"/>
          <w:szCs w:val="21"/>
        </w:rPr>
        <w:t>(Draw and Talk interventions)</w:t>
      </w:r>
    </w:p>
    <w:p w14:paraId="1D4DF55E" w14:textId="202912B3" w:rsidR="00F548BC" w:rsidRPr="00F05162"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00F05162">
        <w:rPr>
          <w:rFonts w:ascii="Century Gothic" w:hAnsi="Century Gothic"/>
          <w:sz w:val="21"/>
          <w:szCs w:val="21"/>
        </w:rPr>
        <w:t xml:space="preserve">Consistent whole school approaches to the curriculum and </w:t>
      </w:r>
      <w:proofErr w:type="spellStart"/>
      <w:r w:rsidRPr="00F05162">
        <w:rPr>
          <w:rFonts w:ascii="Century Gothic" w:hAnsi="Century Gothic"/>
          <w:sz w:val="21"/>
          <w:szCs w:val="21"/>
        </w:rPr>
        <w:t>behaviour</w:t>
      </w:r>
      <w:proofErr w:type="spellEnd"/>
    </w:p>
    <w:p w14:paraId="56F47604" w14:textId="4E40DC7C" w:rsidR="00F05162" w:rsidRPr="00F05162" w:rsidRDefault="00F05162" w:rsidP="00F05162">
      <w:pPr>
        <w:pStyle w:val="ListParagraph"/>
        <w:numPr>
          <w:ilvl w:val="0"/>
          <w:numId w:val="36"/>
        </w:numPr>
        <w:rPr>
          <w:rFonts w:ascii="Century Gothic" w:hAnsi="Century Gothic"/>
          <w:sz w:val="21"/>
          <w:szCs w:val="21"/>
        </w:rPr>
      </w:pPr>
      <w:r w:rsidRPr="00F05162">
        <w:rPr>
          <w:rFonts w:ascii="Century Gothic" w:hAnsi="Century Gothic"/>
          <w:sz w:val="21"/>
          <w:szCs w:val="21"/>
        </w:rPr>
        <w:t>Work with Early Help, family support workers, social workers, EWO</w:t>
      </w:r>
    </w:p>
    <w:p w14:paraId="52CAD3B1" w14:textId="77777777" w:rsidR="00F548BC" w:rsidRPr="00F05162"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49B8579E">
        <w:rPr>
          <w:rFonts w:ascii="Century Gothic" w:hAnsi="Century Gothic"/>
          <w:sz w:val="21"/>
          <w:szCs w:val="21"/>
        </w:rPr>
        <w:t>Sensory room and safe spaces throughout the school</w:t>
      </w:r>
    </w:p>
    <w:p w14:paraId="7B4DD144" w14:textId="77777777" w:rsidR="00F548BC" w:rsidRPr="00F05162"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00F05162">
        <w:rPr>
          <w:rFonts w:ascii="Century Gothic" w:hAnsi="Century Gothic"/>
          <w:sz w:val="21"/>
          <w:szCs w:val="21"/>
        </w:rPr>
        <w:t>Effective safeguarding recording – My Concern</w:t>
      </w:r>
    </w:p>
    <w:p w14:paraId="73621942" w14:textId="06221299" w:rsidR="00F548BC" w:rsidRPr="00F05162"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00F05162">
        <w:rPr>
          <w:rFonts w:ascii="Century Gothic" w:hAnsi="Century Gothic"/>
          <w:sz w:val="21"/>
          <w:szCs w:val="21"/>
        </w:rPr>
        <w:t>Regular communication with parents (Arbor</w:t>
      </w:r>
      <w:r w:rsidR="00F05162" w:rsidRPr="00F05162">
        <w:rPr>
          <w:rFonts w:ascii="Century Gothic" w:hAnsi="Century Gothic"/>
          <w:sz w:val="21"/>
          <w:szCs w:val="21"/>
        </w:rPr>
        <w:t>/Tapestry/Facebook</w:t>
      </w:r>
      <w:r w:rsidRPr="00F05162">
        <w:rPr>
          <w:rFonts w:ascii="Century Gothic" w:hAnsi="Century Gothic"/>
          <w:sz w:val="21"/>
          <w:szCs w:val="21"/>
        </w:rPr>
        <w:t>)</w:t>
      </w:r>
    </w:p>
    <w:p w14:paraId="156FE70D" w14:textId="34393009" w:rsidR="00F548BC" w:rsidRPr="00F05162" w:rsidRDefault="00F548BC" w:rsidP="00F548BC">
      <w:pPr>
        <w:pStyle w:val="ListParagraph"/>
        <w:numPr>
          <w:ilvl w:val="0"/>
          <w:numId w:val="36"/>
        </w:numPr>
        <w:suppressAutoHyphens w:val="0"/>
        <w:spacing w:after="160" w:line="276" w:lineRule="auto"/>
        <w:jc w:val="both"/>
        <w:rPr>
          <w:rFonts w:ascii="Century Gothic" w:hAnsi="Century Gothic"/>
          <w:sz w:val="21"/>
          <w:szCs w:val="21"/>
        </w:rPr>
      </w:pPr>
      <w:r w:rsidRPr="49B8579E">
        <w:rPr>
          <w:rFonts w:ascii="Century Gothic" w:hAnsi="Century Gothic"/>
          <w:sz w:val="21"/>
          <w:szCs w:val="21"/>
        </w:rPr>
        <w:t xml:space="preserve">Wrap around </w:t>
      </w:r>
      <w:r w:rsidR="00F05162" w:rsidRPr="49B8579E">
        <w:rPr>
          <w:rFonts w:ascii="Century Gothic" w:hAnsi="Century Gothic"/>
          <w:sz w:val="21"/>
          <w:szCs w:val="21"/>
        </w:rPr>
        <w:t xml:space="preserve">breakfast </w:t>
      </w:r>
      <w:r w:rsidR="4074FF4B" w:rsidRPr="49B8579E">
        <w:rPr>
          <w:rFonts w:ascii="Century Gothic" w:hAnsi="Century Gothic"/>
          <w:sz w:val="21"/>
          <w:szCs w:val="21"/>
        </w:rPr>
        <w:t xml:space="preserve">and after school </w:t>
      </w:r>
      <w:r w:rsidR="00F05162" w:rsidRPr="49B8579E">
        <w:rPr>
          <w:rFonts w:ascii="Century Gothic" w:hAnsi="Century Gothic"/>
          <w:sz w:val="21"/>
          <w:szCs w:val="21"/>
        </w:rPr>
        <w:t>club</w:t>
      </w:r>
      <w:r w:rsidRPr="49B8579E">
        <w:rPr>
          <w:rFonts w:ascii="Century Gothic" w:hAnsi="Century Gothic"/>
          <w:sz w:val="21"/>
          <w:szCs w:val="21"/>
        </w:rPr>
        <w:t xml:space="preserve"> provision</w:t>
      </w:r>
    </w:p>
    <w:p w14:paraId="035C57C0" w14:textId="77777777" w:rsidR="00F05162" w:rsidRPr="00F05162" w:rsidRDefault="00F05162" w:rsidP="00F05162">
      <w:pPr>
        <w:pStyle w:val="ListParagraph"/>
        <w:numPr>
          <w:ilvl w:val="0"/>
          <w:numId w:val="36"/>
        </w:numPr>
        <w:rPr>
          <w:rFonts w:ascii="Century Gothic" w:hAnsi="Century Gothic"/>
          <w:sz w:val="21"/>
          <w:szCs w:val="21"/>
        </w:rPr>
      </w:pPr>
      <w:r w:rsidRPr="00F05162">
        <w:rPr>
          <w:rFonts w:ascii="Century Gothic" w:hAnsi="Century Gothic"/>
          <w:sz w:val="21"/>
          <w:szCs w:val="21"/>
        </w:rPr>
        <w:t>Teachers on lunch duty – interacting with children</w:t>
      </w:r>
    </w:p>
    <w:p w14:paraId="4BB24050" w14:textId="77777777" w:rsidR="00735719" w:rsidRPr="00F05162" w:rsidRDefault="00735719" w:rsidP="00F05162">
      <w:pPr>
        <w:pStyle w:val="ListParagraph"/>
        <w:suppressAutoHyphens w:val="0"/>
        <w:spacing w:after="160" w:line="276" w:lineRule="auto"/>
        <w:jc w:val="both"/>
        <w:rPr>
          <w:rFonts w:ascii="Century Gothic" w:hAnsi="Century Gothic"/>
          <w:sz w:val="21"/>
          <w:szCs w:val="21"/>
        </w:rPr>
      </w:pPr>
    </w:p>
    <w:p w14:paraId="00218F26" w14:textId="2195DAD4" w:rsidR="00F05162" w:rsidRPr="000A3F10" w:rsidRDefault="00F05162" w:rsidP="00F05162">
      <w:pPr>
        <w:spacing w:line="480" w:lineRule="auto"/>
        <w:jc w:val="both"/>
        <w:rPr>
          <w:rFonts w:ascii="Century Gothic" w:hAnsi="Century Gothic"/>
          <w:b/>
          <w:bCs/>
          <w:sz w:val="21"/>
          <w:szCs w:val="21"/>
        </w:rPr>
      </w:pPr>
      <w:r w:rsidRPr="000A3F10">
        <w:rPr>
          <w:rFonts w:ascii="Century Gothic" w:hAnsi="Century Gothic"/>
          <w:b/>
          <w:bCs/>
          <w:sz w:val="21"/>
          <w:szCs w:val="21"/>
        </w:rPr>
        <w:t>Pupils are encouraged to nurture and develop their talents and interests:</w:t>
      </w:r>
    </w:p>
    <w:p w14:paraId="5E91F2D2" w14:textId="77777777" w:rsidR="00F05162" w:rsidRPr="003F5C80" w:rsidRDefault="00F05162" w:rsidP="00F05162">
      <w:pPr>
        <w:pStyle w:val="ListParagraph"/>
        <w:numPr>
          <w:ilvl w:val="0"/>
          <w:numId w:val="36"/>
        </w:numPr>
        <w:suppressAutoHyphens w:val="0"/>
        <w:spacing w:after="160" w:line="276" w:lineRule="auto"/>
        <w:jc w:val="both"/>
        <w:rPr>
          <w:rFonts w:ascii="Century Gothic" w:hAnsi="Century Gothic"/>
          <w:sz w:val="21"/>
          <w:szCs w:val="21"/>
        </w:rPr>
      </w:pPr>
      <w:r w:rsidRPr="003F5C80">
        <w:rPr>
          <w:rFonts w:ascii="Century Gothic" w:hAnsi="Century Gothic"/>
          <w:sz w:val="21"/>
          <w:szCs w:val="21"/>
        </w:rPr>
        <w:t>Well sequenced, knowledge rich curriculum</w:t>
      </w:r>
    </w:p>
    <w:p w14:paraId="201D5CCD" w14:textId="67813253" w:rsidR="00F05162" w:rsidRPr="003F5C80" w:rsidRDefault="00F05162" w:rsidP="00F05162">
      <w:pPr>
        <w:pStyle w:val="ListParagraph"/>
        <w:numPr>
          <w:ilvl w:val="0"/>
          <w:numId w:val="36"/>
        </w:numPr>
        <w:suppressAutoHyphens w:val="0"/>
        <w:spacing w:after="160" w:line="276" w:lineRule="auto"/>
        <w:jc w:val="both"/>
        <w:rPr>
          <w:rFonts w:ascii="Century Gothic" w:hAnsi="Century Gothic"/>
          <w:sz w:val="21"/>
          <w:szCs w:val="21"/>
        </w:rPr>
      </w:pPr>
      <w:r>
        <w:rPr>
          <w:rFonts w:ascii="Century Gothic" w:hAnsi="Century Gothic"/>
          <w:sz w:val="21"/>
          <w:szCs w:val="21"/>
        </w:rPr>
        <w:t>V</w:t>
      </w:r>
      <w:r w:rsidRPr="003F5C80">
        <w:rPr>
          <w:rFonts w:ascii="Century Gothic" w:hAnsi="Century Gothic"/>
          <w:sz w:val="21"/>
          <w:szCs w:val="21"/>
        </w:rPr>
        <w:t>isits</w:t>
      </w:r>
      <w:r>
        <w:rPr>
          <w:rFonts w:ascii="Century Gothic" w:hAnsi="Century Gothic"/>
          <w:sz w:val="21"/>
          <w:szCs w:val="21"/>
        </w:rPr>
        <w:t xml:space="preserve"> and</w:t>
      </w:r>
      <w:r w:rsidRPr="003F5C80">
        <w:rPr>
          <w:rFonts w:ascii="Century Gothic" w:hAnsi="Century Gothic"/>
          <w:sz w:val="21"/>
          <w:szCs w:val="21"/>
        </w:rPr>
        <w:t xml:space="preserve"> visitors</w:t>
      </w:r>
      <w:r>
        <w:rPr>
          <w:rFonts w:ascii="Century Gothic" w:hAnsi="Century Gothic"/>
          <w:sz w:val="21"/>
          <w:szCs w:val="21"/>
        </w:rPr>
        <w:t xml:space="preserve"> </w:t>
      </w:r>
      <w:r w:rsidRPr="003F5C80">
        <w:rPr>
          <w:rFonts w:ascii="Century Gothic" w:hAnsi="Century Gothic"/>
          <w:sz w:val="21"/>
          <w:szCs w:val="21"/>
        </w:rPr>
        <w:t>promoting a variety of vocations, cultural topics and local history</w:t>
      </w:r>
      <w:r>
        <w:rPr>
          <w:rFonts w:ascii="Century Gothic" w:hAnsi="Century Gothic"/>
          <w:sz w:val="21"/>
          <w:szCs w:val="21"/>
        </w:rPr>
        <w:t>.</w:t>
      </w:r>
    </w:p>
    <w:p w14:paraId="217DD747" w14:textId="071FF1B2" w:rsidR="00F05162" w:rsidRPr="003F5C80" w:rsidRDefault="00F05162" w:rsidP="00F05162">
      <w:pPr>
        <w:pStyle w:val="ListParagraph"/>
        <w:numPr>
          <w:ilvl w:val="0"/>
          <w:numId w:val="36"/>
        </w:numPr>
        <w:suppressAutoHyphens w:val="0"/>
        <w:spacing w:after="160" w:line="276" w:lineRule="auto"/>
        <w:jc w:val="both"/>
        <w:rPr>
          <w:rFonts w:ascii="Century Gothic" w:hAnsi="Century Gothic"/>
          <w:sz w:val="21"/>
          <w:szCs w:val="21"/>
        </w:rPr>
      </w:pPr>
      <w:r w:rsidRPr="49B8579E">
        <w:rPr>
          <w:rFonts w:ascii="Century Gothic" w:hAnsi="Century Gothic"/>
          <w:sz w:val="21"/>
          <w:szCs w:val="21"/>
        </w:rPr>
        <w:t xml:space="preserve">Range of clubs (e.g., sporting, music, chess, art, </w:t>
      </w:r>
      <w:r w:rsidR="4B38E1CB" w:rsidRPr="49B8579E">
        <w:rPr>
          <w:rFonts w:ascii="Century Gothic" w:hAnsi="Century Gothic"/>
          <w:sz w:val="21"/>
          <w:szCs w:val="21"/>
        </w:rPr>
        <w:t>Lego</w:t>
      </w:r>
      <w:r w:rsidRPr="49B8579E">
        <w:rPr>
          <w:rFonts w:ascii="Century Gothic" w:hAnsi="Century Gothic"/>
          <w:sz w:val="21"/>
          <w:szCs w:val="21"/>
        </w:rPr>
        <w:t xml:space="preserve"> challenge etc.)</w:t>
      </w:r>
    </w:p>
    <w:p w14:paraId="73B8781C" w14:textId="0E05BB4E" w:rsidR="00F05162" w:rsidRDefault="00F05162" w:rsidP="00F05162">
      <w:pPr>
        <w:pStyle w:val="ListParagraph"/>
        <w:numPr>
          <w:ilvl w:val="0"/>
          <w:numId w:val="36"/>
        </w:numPr>
        <w:suppressAutoHyphens w:val="0"/>
        <w:spacing w:after="160" w:line="276" w:lineRule="auto"/>
        <w:jc w:val="both"/>
        <w:rPr>
          <w:rFonts w:ascii="Century Gothic" w:hAnsi="Century Gothic"/>
          <w:sz w:val="21"/>
          <w:szCs w:val="21"/>
        </w:rPr>
      </w:pPr>
      <w:r w:rsidRPr="003F5C80">
        <w:rPr>
          <w:rFonts w:ascii="Century Gothic" w:hAnsi="Century Gothic"/>
          <w:sz w:val="21"/>
          <w:szCs w:val="21"/>
        </w:rPr>
        <w:t>Inquiry-based learning, asking inquisitive questions to encourage deeper thinking and linking knowledge to own or future experiences</w:t>
      </w:r>
    </w:p>
    <w:p w14:paraId="3B9CBFEB" w14:textId="3F572A7C" w:rsidR="00F05162" w:rsidRDefault="00F05162" w:rsidP="00F05162">
      <w:pPr>
        <w:pStyle w:val="ListParagraph"/>
        <w:numPr>
          <w:ilvl w:val="0"/>
          <w:numId w:val="36"/>
        </w:numPr>
        <w:suppressAutoHyphens w:val="0"/>
        <w:spacing w:after="160" w:line="276" w:lineRule="auto"/>
        <w:jc w:val="both"/>
        <w:rPr>
          <w:rFonts w:ascii="Century Gothic" w:hAnsi="Century Gothic"/>
          <w:sz w:val="21"/>
          <w:szCs w:val="21"/>
        </w:rPr>
      </w:pPr>
      <w:r>
        <w:rPr>
          <w:rFonts w:ascii="Century Gothic" w:hAnsi="Century Gothic"/>
          <w:sz w:val="21"/>
          <w:szCs w:val="21"/>
        </w:rPr>
        <w:t>Visits from local and national authors</w:t>
      </w:r>
    </w:p>
    <w:p w14:paraId="64AF23BE" w14:textId="5364066B" w:rsidR="00F05162" w:rsidRPr="003F5C80" w:rsidRDefault="00F05162" w:rsidP="00F05162">
      <w:pPr>
        <w:pStyle w:val="ListParagraph"/>
        <w:numPr>
          <w:ilvl w:val="0"/>
          <w:numId w:val="36"/>
        </w:numPr>
        <w:suppressAutoHyphens w:val="0"/>
        <w:spacing w:after="160" w:line="276" w:lineRule="auto"/>
        <w:jc w:val="both"/>
        <w:rPr>
          <w:rFonts w:ascii="Century Gothic" w:hAnsi="Century Gothic"/>
          <w:sz w:val="21"/>
          <w:szCs w:val="21"/>
        </w:rPr>
      </w:pPr>
      <w:r>
        <w:rPr>
          <w:rFonts w:ascii="Century Gothic" w:hAnsi="Century Gothic"/>
          <w:sz w:val="21"/>
          <w:szCs w:val="21"/>
        </w:rPr>
        <w:t>Aspirational Careers Day – Working professionals in a variety of professions are invited into school</w:t>
      </w:r>
    </w:p>
    <w:p w14:paraId="11F27986" w14:textId="77777777" w:rsidR="00F05162" w:rsidRPr="003F5C80" w:rsidRDefault="00F05162" w:rsidP="00F05162">
      <w:pPr>
        <w:pStyle w:val="ListParagraph"/>
        <w:numPr>
          <w:ilvl w:val="0"/>
          <w:numId w:val="36"/>
        </w:numPr>
        <w:suppressAutoHyphens w:val="0"/>
        <w:spacing w:after="160" w:line="276" w:lineRule="auto"/>
        <w:jc w:val="both"/>
        <w:rPr>
          <w:rFonts w:ascii="Century Gothic" w:hAnsi="Century Gothic"/>
          <w:sz w:val="21"/>
          <w:szCs w:val="21"/>
        </w:rPr>
      </w:pPr>
      <w:r w:rsidRPr="003F5C80">
        <w:rPr>
          <w:rFonts w:ascii="Century Gothic" w:hAnsi="Century Gothic"/>
          <w:sz w:val="21"/>
          <w:szCs w:val="21"/>
        </w:rPr>
        <w:t>Public performances in school and out of school (e.g., assemblies, Christmas productions, etc.)</w:t>
      </w:r>
    </w:p>
    <w:p w14:paraId="652EF23A" w14:textId="77777777" w:rsidR="00F05162" w:rsidRPr="003F5C80" w:rsidRDefault="00F05162" w:rsidP="00F05162">
      <w:pPr>
        <w:spacing w:line="480" w:lineRule="auto"/>
        <w:jc w:val="both"/>
        <w:rPr>
          <w:rFonts w:ascii="Century Gothic" w:hAnsi="Century Gothic"/>
          <w:b/>
          <w:bCs/>
          <w:sz w:val="21"/>
          <w:szCs w:val="21"/>
        </w:rPr>
      </w:pPr>
      <w:r w:rsidRPr="003F5C80">
        <w:rPr>
          <w:rFonts w:ascii="Century Gothic" w:hAnsi="Century Gothic"/>
          <w:b/>
          <w:bCs/>
          <w:sz w:val="21"/>
          <w:szCs w:val="21"/>
        </w:rPr>
        <w:t>Personalised learning:</w:t>
      </w:r>
    </w:p>
    <w:p w14:paraId="550F9534" w14:textId="1034C486" w:rsidR="00F05162" w:rsidRPr="003F5C80" w:rsidRDefault="00F05162" w:rsidP="00F05162">
      <w:pPr>
        <w:pStyle w:val="ListParagraph"/>
        <w:numPr>
          <w:ilvl w:val="0"/>
          <w:numId w:val="36"/>
        </w:numPr>
        <w:suppressAutoHyphens w:val="0"/>
        <w:spacing w:after="160" w:line="276" w:lineRule="auto"/>
        <w:jc w:val="both"/>
        <w:rPr>
          <w:rFonts w:ascii="Century Gothic" w:hAnsi="Century Gothic"/>
          <w:sz w:val="21"/>
          <w:szCs w:val="21"/>
        </w:rPr>
      </w:pPr>
      <w:r w:rsidRPr="003F5C80">
        <w:rPr>
          <w:rFonts w:ascii="Century Gothic" w:hAnsi="Century Gothic"/>
          <w:sz w:val="21"/>
          <w:szCs w:val="21"/>
        </w:rPr>
        <w:t xml:space="preserve">Weekly celebration of </w:t>
      </w:r>
      <w:r>
        <w:rPr>
          <w:rFonts w:ascii="Century Gothic" w:hAnsi="Century Gothic"/>
          <w:sz w:val="21"/>
          <w:szCs w:val="21"/>
        </w:rPr>
        <w:t>academic success and character-based values</w:t>
      </w:r>
      <w:r w:rsidRPr="003F5C80">
        <w:rPr>
          <w:rFonts w:ascii="Century Gothic" w:hAnsi="Century Gothic"/>
          <w:sz w:val="21"/>
          <w:szCs w:val="21"/>
        </w:rPr>
        <w:t xml:space="preserve"> in assembly </w:t>
      </w:r>
      <w:r>
        <w:rPr>
          <w:rFonts w:ascii="Century Gothic" w:hAnsi="Century Gothic"/>
          <w:sz w:val="21"/>
          <w:szCs w:val="21"/>
        </w:rPr>
        <w:t>which is then included in</w:t>
      </w:r>
      <w:r w:rsidRPr="003F5C80">
        <w:rPr>
          <w:rFonts w:ascii="Century Gothic" w:hAnsi="Century Gothic"/>
          <w:sz w:val="21"/>
          <w:szCs w:val="21"/>
        </w:rPr>
        <w:t xml:space="preserve"> the newsletter and</w:t>
      </w:r>
      <w:r>
        <w:rPr>
          <w:rFonts w:ascii="Century Gothic" w:hAnsi="Century Gothic"/>
          <w:sz w:val="21"/>
          <w:szCs w:val="21"/>
        </w:rPr>
        <w:t xml:space="preserve"> on</w:t>
      </w:r>
      <w:r w:rsidRPr="003F5C80">
        <w:rPr>
          <w:rFonts w:ascii="Century Gothic" w:hAnsi="Century Gothic"/>
          <w:sz w:val="21"/>
          <w:szCs w:val="21"/>
        </w:rPr>
        <w:t xml:space="preserve"> social media</w:t>
      </w:r>
    </w:p>
    <w:p w14:paraId="51DBC893" w14:textId="0C07542C" w:rsidR="00F05162" w:rsidRPr="003F5C80" w:rsidRDefault="00F05162" w:rsidP="00F05162">
      <w:pPr>
        <w:pStyle w:val="ListParagraph"/>
        <w:numPr>
          <w:ilvl w:val="0"/>
          <w:numId w:val="36"/>
        </w:numPr>
        <w:suppressAutoHyphens w:val="0"/>
        <w:spacing w:after="160" w:line="276" w:lineRule="auto"/>
        <w:jc w:val="both"/>
        <w:rPr>
          <w:rFonts w:ascii="Century Gothic" w:hAnsi="Century Gothic"/>
          <w:sz w:val="21"/>
          <w:szCs w:val="21"/>
        </w:rPr>
      </w:pPr>
      <w:r>
        <w:rPr>
          <w:rFonts w:ascii="Century Gothic" w:hAnsi="Century Gothic"/>
          <w:sz w:val="21"/>
          <w:szCs w:val="21"/>
        </w:rPr>
        <w:t>School</w:t>
      </w:r>
      <w:r w:rsidRPr="003F5C80">
        <w:rPr>
          <w:rFonts w:ascii="Century Gothic" w:hAnsi="Century Gothic"/>
          <w:sz w:val="21"/>
          <w:szCs w:val="21"/>
        </w:rPr>
        <w:t xml:space="preserve"> displays celebrat</w:t>
      </w:r>
      <w:r>
        <w:rPr>
          <w:rFonts w:ascii="Century Gothic" w:hAnsi="Century Gothic"/>
          <w:sz w:val="21"/>
          <w:szCs w:val="21"/>
        </w:rPr>
        <w:t>e</w:t>
      </w:r>
      <w:r w:rsidRPr="003F5C80">
        <w:rPr>
          <w:rFonts w:ascii="Century Gothic" w:hAnsi="Century Gothic"/>
          <w:sz w:val="21"/>
          <w:szCs w:val="21"/>
        </w:rPr>
        <w:t xml:space="preserve"> learning</w:t>
      </w:r>
    </w:p>
    <w:p w14:paraId="77AAA3B0" w14:textId="0615C3DB" w:rsidR="00F05162" w:rsidRPr="00062B37" w:rsidRDefault="00F05162" w:rsidP="00F05162">
      <w:pPr>
        <w:pStyle w:val="ListParagraph"/>
        <w:numPr>
          <w:ilvl w:val="0"/>
          <w:numId w:val="36"/>
        </w:numPr>
        <w:suppressAutoHyphens w:val="0"/>
        <w:spacing w:after="160" w:line="276" w:lineRule="auto"/>
        <w:jc w:val="both"/>
        <w:rPr>
          <w:rFonts w:ascii="Century Gothic" w:hAnsi="Century Gothic"/>
          <w:sz w:val="21"/>
          <w:szCs w:val="21"/>
        </w:rPr>
      </w:pPr>
      <w:r w:rsidRPr="00062B37">
        <w:rPr>
          <w:rFonts w:ascii="Century Gothic" w:hAnsi="Century Gothic"/>
          <w:sz w:val="21"/>
          <w:szCs w:val="21"/>
        </w:rPr>
        <w:t>Play leaders</w:t>
      </w:r>
      <w:r>
        <w:rPr>
          <w:rFonts w:ascii="Century Gothic" w:hAnsi="Century Gothic"/>
          <w:sz w:val="21"/>
          <w:szCs w:val="21"/>
        </w:rPr>
        <w:t xml:space="preserve"> access training that promotes responsibility, cooperation and teamworking skills to display as role models on the playground</w:t>
      </w:r>
    </w:p>
    <w:p w14:paraId="244E7EA3" w14:textId="77777777" w:rsidR="00C04C08" w:rsidRDefault="00C04C08" w:rsidP="00C04C08">
      <w:pPr>
        <w:spacing w:line="480" w:lineRule="auto"/>
        <w:jc w:val="both"/>
        <w:rPr>
          <w:rFonts w:ascii="Century Gothic" w:hAnsi="Century Gothic"/>
          <w:b/>
          <w:bCs/>
          <w:sz w:val="21"/>
          <w:szCs w:val="21"/>
        </w:rPr>
      </w:pPr>
    </w:p>
    <w:p w14:paraId="75047830" w14:textId="77777777" w:rsidR="00C04C08" w:rsidRDefault="00C04C08" w:rsidP="00C04C08">
      <w:pPr>
        <w:spacing w:line="480" w:lineRule="auto"/>
        <w:jc w:val="both"/>
        <w:rPr>
          <w:rFonts w:ascii="Century Gothic" w:hAnsi="Century Gothic"/>
          <w:b/>
          <w:bCs/>
          <w:sz w:val="21"/>
          <w:szCs w:val="21"/>
        </w:rPr>
      </w:pPr>
    </w:p>
    <w:p w14:paraId="25A1ECEA" w14:textId="77777777" w:rsidR="00C04C08" w:rsidRDefault="00C04C08" w:rsidP="00C04C08">
      <w:pPr>
        <w:spacing w:line="480" w:lineRule="auto"/>
        <w:jc w:val="both"/>
        <w:rPr>
          <w:rFonts w:ascii="Century Gothic" w:hAnsi="Century Gothic"/>
          <w:b/>
          <w:bCs/>
          <w:sz w:val="21"/>
          <w:szCs w:val="21"/>
        </w:rPr>
      </w:pPr>
    </w:p>
    <w:p w14:paraId="3FC471A4" w14:textId="77777777" w:rsidR="00C04C08" w:rsidRDefault="00C04C08" w:rsidP="00C04C08">
      <w:pPr>
        <w:spacing w:line="480" w:lineRule="auto"/>
        <w:jc w:val="both"/>
        <w:rPr>
          <w:rFonts w:ascii="Century Gothic" w:hAnsi="Century Gothic"/>
          <w:b/>
          <w:bCs/>
          <w:sz w:val="21"/>
          <w:szCs w:val="21"/>
        </w:rPr>
      </w:pPr>
    </w:p>
    <w:p w14:paraId="7CFF8DD3" w14:textId="77777777" w:rsidR="00887A0A" w:rsidRDefault="00887A0A" w:rsidP="00C04C08">
      <w:pPr>
        <w:spacing w:line="480" w:lineRule="auto"/>
        <w:jc w:val="both"/>
        <w:rPr>
          <w:rFonts w:ascii="Century Gothic" w:hAnsi="Century Gothic"/>
          <w:b/>
          <w:bCs/>
          <w:sz w:val="21"/>
          <w:szCs w:val="21"/>
        </w:rPr>
      </w:pPr>
    </w:p>
    <w:p w14:paraId="4E6104F3" w14:textId="500A8CB2" w:rsidR="00C04C08" w:rsidRPr="00D324EB" w:rsidRDefault="00C04C08" w:rsidP="00C04C08">
      <w:pPr>
        <w:spacing w:line="480" w:lineRule="auto"/>
        <w:jc w:val="both"/>
        <w:rPr>
          <w:rFonts w:ascii="Century Gothic" w:hAnsi="Century Gothic"/>
          <w:b/>
          <w:bCs/>
          <w:sz w:val="21"/>
          <w:szCs w:val="21"/>
        </w:rPr>
      </w:pPr>
      <w:r w:rsidRPr="00D324EB">
        <w:rPr>
          <w:rFonts w:ascii="Century Gothic" w:hAnsi="Century Gothic"/>
          <w:b/>
          <w:bCs/>
          <w:sz w:val="21"/>
          <w:szCs w:val="21"/>
        </w:rPr>
        <w:t>British values:</w:t>
      </w:r>
    </w:p>
    <w:p w14:paraId="7B07ACB9" w14:textId="52D9EC29" w:rsidR="00C04C08" w:rsidRPr="000920D8"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r w:rsidRPr="49B8579E">
        <w:rPr>
          <w:rFonts w:ascii="Century Gothic" w:hAnsi="Century Gothic"/>
          <w:sz w:val="21"/>
          <w:szCs w:val="21"/>
        </w:rPr>
        <w:t xml:space="preserve">School </w:t>
      </w:r>
      <w:r w:rsidR="5F700FB6" w:rsidRPr="49B8579E">
        <w:rPr>
          <w:rFonts w:ascii="Century Gothic" w:hAnsi="Century Gothic"/>
          <w:sz w:val="21"/>
          <w:szCs w:val="21"/>
        </w:rPr>
        <w:t>parliament</w:t>
      </w:r>
      <w:r w:rsidRPr="49B8579E">
        <w:rPr>
          <w:rFonts w:ascii="Century Gothic" w:hAnsi="Century Gothic"/>
          <w:sz w:val="21"/>
          <w:szCs w:val="21"/>
        </w:rPr>
        <w:t xml:space="preserve"> meets each </w:t>
      </w:r>
      <w:r w:rsidR="3AAE72E9" w:rsidRPr="49B8579E">
        <w:rPr>
          <w:rFonts w:ascii="Century Gothic" w:hAnsi="Century Gothic"/>
          <w:sz w:val="21"/>
          <w:szCs w:val="21"/>
        </w:rPr>
        <w:t>monthly</w:t>
      </w:r>
      <w:r w:rsidRPr="49B8579E">
        <w:rPr>
          <w:rFonts w:ascii="Century Gothic" w:hAnsi="Century Gothic"/>
          <w:sz w:val="21"/>
          <w:szCs w:val="21"/>
        </w:rPr>
        <w:t xml:space="preserve"> </w:t>
      </w:r>
      <w:r w:rsidR="01646CC5" w:rsidRPr="49B8579E">
        <w:rPr>
          <w:rFonts w:ascii="Century Gothic" w:hAnsi="Century Gothic"/>
          <w:sz w:val="21"/>
          <w:szCs w:val="21"/>
        </w:rPr>
        <w:t>to discuss and</w:t>
      </w:r>
      <w:r w:rsidRPr="49B8579E">
        <w:rPr>
          <w:rFonts w:ascii="Century Gothic" w:hAnsi="Century Gothic"/>
          <w:sz w:val="21"/>
          <w:szCs w:val="21"/>
        </w:rPr>
        <w:t xml:space="preserve"> actively listen to members of the school community and feedback choices and decisions effectively</w:t>
      </w:r>
    </w:p>
    <w:p w14:paraId="707A3C3A" w14:textId="77777777" w:rsidR="00C04C08" w:rsidRPr="000920D8"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r w:rsidRPr="000920D8">
        <w:rPr>
          <w:rFonts w:ascii="Century Gothic" w:hAnsi="Century Gothic"/>
          <w:sz w:val="21"/>
          <w:szCs w:val="21"/>
        </w:rPr>
        <w:t>Weekly values assemblies linked to celebration certificates</w:t>
      </w:r>
    </w:p>
    <w:p w14:paraId="1C656333" w14:textId="53D74F9B" w:rsidR="00C04C08" w:rsidRPr="000920D8"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r w:rsidRPr="000920D8">
        <w:rPr>
          <w:rFonts w:ascii="Century Gothic" w:hAnsi="Century Gothic"/>
          <w:sz w:val="21"/>
          <w:szCs w:val="21"/>
        </w:rPr>
        <w:t xml:space="preserve">Curriculum </w:t>
      </w:r>
      <w:proofErr w:type="spellStart"/>
      <w:r w:rsidRPr="000920D8">
        <w:rPr>
          <w:rFonts w:ascii="Century Gothic" w:hAnsi="Century Gothic"/>
          <w:sz w:val="21"/>
          <w:szCs w:val="21"/>
        </w:rPr>
        <w:t>centred</w:t>
      </w:r>
      <w:proofErr w:type="spellEnd"/>
      <w:r w:rsidRPr="000920D8">
        <w:rPr>
          <w:rFonts w:ascii="Century Gothic" w:hAnsi="Century Gothic"/>
          <w:sz w:val="21"/>
          <w:szCs w:val="21"/>
        </w:rPr>
        <w:t xml:space="preserve"> on ensuring the values are covered throughout each year group every term</w:t>
      </w:r>
    </w:p>
    <w:p w14:paraId="5A684CEB" w14:textId="7AAE0663" w:rsidR="00B75393" w:rsidRDefault="00C04C08" w:rsidP="00C04C08">
      <w:pPr>
        <w:rPr>
          <w:rFonts w:ascii="Century Gothic" w:hAnsi="Century Gothic"/>
        </w:rPr>
      </w:pPr>
      <w:r w:rsidRPr="000920D8">
        <w:rPr>
          <w:rFonts w:ascii="Century Gothic" w:hAnsi="Century Gothic"/>
          <w:sz w:val="21"/>
          <w:szCs w:val="21"/>
        </w:rPr>
        <w:t>External visitors</w:t>
      </w:r>
      <w:r>
        <w:rPr>
          <w:rFonts w:ascii="Century Gothic" w:hAnsi="Century Gothic"/>
          <w:sz w:val="21"/>
          <w:szCs w:val="21"/>
        </w:rPr>
        <w:t>, trips</w:t>
      </w:r>
      <w:r w:rsidRPr="000920D8">
        <w:rPr>
          <w:rFonts w:ascii="Century Gothic" w:hAnsi="Century Gothic"/>
          <w:sz w:val="21"/>
          <w:szCs w:val="21"/>
        </w:rPr>
        <w:t xml:space="preserve"> </w:t>
      </w:r>
      <w:r>
        <w:rPr>
          <w:rFonts w:ascii="Century Gothic" w:hAnsi="Century Gothic"/>
          <w:sz w:val="21"/>
          <w:szCs w:val="21"/>
        </w:rPr>
        <w:t xml:space="preserve">and assemblies </w:t>
      </w:r>
      <w:r w:rsidRPr="000920D8">
        <w:rPr>
          <w:rFonts w:ascii="Century Gothic" w:hAnsi="Century Gothic"/>
          <w:sz w:val="21"/>
          <w:szCs w:val="21"/>
        </w:rPr>
        <w:t xml:space="preserve">– </w:t>
      </w:r>
      <w:r>
        <w:rPr>
          <w:rFonts w:ascii="Century Gothic" w:hAnsi="Century Gothic"/>
          <w:sz w:val="21"/>
          <w:szCs w:val="21"/>
        </w:rPr>
        <w:t>aspirational career visits</w:t>
      </w:r>
      <w:r w:rsidRPr="000920D8">
        <w:rPr>
          <w:rFonts w:ascii="Century Gothic" w:hAnsi="Century Gothic"/>
          <w:sz w:val="21"/>
          <w:szCs w:val="21"/>
        </w:rPr>
        <w:t>, police, NSPCC</w:t>
      </w:r>
      <w:r>
        <w:rPr>
          <w:rFonts w:ascii="Century Gothic" w:hAnsi="Century Gothic"/>
          <w:sz w:val="21"/>
          <w:szCs w:val="21"/>
        </w:rPr>
        <w:t>, RNLI</w:t>
      </w:r>
    </w:p>
    <w:p w14:paraId="540C03D5" w14:textId="77777777" w:rsidR="00853C33" w:rsidRDefault="00853C33" w:rsidP="003C73EE">
      <w:pPr>
        <w:rPr>
          <w:rFonts w:ascii="Century Gothic" w:hAnsi="Century Gothic"/>
        </w:rPr>
      </w:pPr>
    </w:p>
    <w:p w14:paraId="6327F455" w14:textId="77777777" w:rsidR="00C04C08" w:rsidRPr="000920D8" w:rsidRDefault="00C04C08" w:rsidP="00C04C08">
      <w:pPr>
        <w:spacing w:line="480" w:lineRule="auto"/>
        <w:jc w:val="both"/>
        <w:rPr>
          <w:rFonts w:ascii="Century Gothic" w:hAnsi="Century Gothic"/>
          <w:b/>
          <w:bCs/>
          <w:sz w:val="21"/>
          <w:szCs w:val="21"/>
        </w:rPr>
      </w:pPr>
      <w:r w:rsidRPr="000920D8">
        <w:rPr>
          <w:rFonts w:ascii="Century Gothic" w:hAnsi="Century Gothic"/>
          <w:b/>
          <w:bCs/>
          <w:sz w:val="21"/>
          <w:szCs w:val="21"/>
        </w:rPr>
        <w:t>Protected characteristics</w:t>
      </w:r>
      <w:r>
        <w:rPr>
          <w:rFonts w:ascii="Century Gothic" w:hAnsi="Century Gothic"/>
          <w:b/>
          <w:bCs/>
          <w:sz w:val="21"/>
          <w:szCs w:val="21"/>
        </w:rPr>
        <w:t>:</w:t>
      </w:r>
    </w:p>
    <w:p w14:paraId="0ED5504D" w14:textId="77777777" w:rsidR="00C04C08"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r w:rsidRPr="000920D8">
        <w:rPr>
          <w:rFonts w:ascii="Century Gothic" w:hAnsi="Century Gothic"/>
          <w:sz w:val="21"/>
          <w:szCs w:val="21"/>
        </w:rPr>
        <w:t>Links made through PSHE</w:t>
      </w:r>
      <w:r>
        <w:rPr>
          <w:rFonts w:ascii="Century Gothic" w:hAnsi="Century Gothic"/>
          <w:sz w:val="21"/>
          <w:szCs w:val="21"/>
        </w:rPr>
        <w:t xml:space="preserve">E </w:t>
      </w:r>
      <w:r w:rsidRPr="000920D8">
        <w:rPr>
          <w:rFonts w:ascii="Century Gothic" w:hAnsi="Century Gothic"/>
          <w:sz w:val="21"/>
          <w:szCs w:val="21"/>
        </w:rPr>
        <w:t>and RSE curriculum (SCARF)</w:t>
      </w:r>
    </w:p>
    <w:p w14:paraId="28765146" w14:textId="77777777" w:rsidR="00C04C08" w:rsidRPr="00DE7921"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r>
        <w:rPr>
          <w:rFonts w:ascii="Century Gothic" w:hAnsi="Century Gothic"/>
          <w:sz w:val="21"/>
          <w:szCs w:val="21"/>
        </w:rPr>
        <w:t>Inclusive language used within school and school documentation</w:t>
      </w:r>
    </w:p>
    <w:p w14:paraId="5E189FDA" w14:textId="77777777" w:rsidR="00C04C08" w:rsidRPr="000920D8"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proofErr w:type="spellStart"/>
      <w:r w:rsidRPr="000920D8">
        <w:rPr>
          <w:rFonts w:ascii="Century Gothic" w:hAnsi="Century Gothic"/>
          <w:sz w:val="21"/>
          <w:szCs w:val="21"/>
        </w:rPr>
        <w:t>Newsround</w:t>
      </w:r>
      <w:proofErr w:type="spellEnd"/>
    </w:p>
    <w:p w14:paraId="71B95B97" w14:textId="77777777" w:rsidR="00C04C08" w:rsidRPr="000920D8"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r w:rsidRPr="000920D8">
        <w:rPr>
          <w:rFonts w:ascii="Century Gothic" w:hAnsi="Century Gothic"/>
          <w:sz w:val="21"/>
          <w:szCs w:val="21"/>
        </w:rPr>
        <w:t>Trust wide training</w:t>
      </w:r>
    </w:p>
    <w:p w14:paraId="6EFB912F" w14:textId="77777777" w:rsidR="00C04C08" w:rsidRPr="000920D8"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r w:rsidRPr="000920D8">
        <w:rPr>
          <w:rFonts w:ascii="Century Gothic" w:hAnsi="Century Gothic"/>
          <w:sz w:val="21"/>
          <w:szCs w:val="21"/>
        </w:rPr>
        <w:t>Ensure equality and access for all to every area of the curriculum</w:t>
      </w:r>
    </w:p>
    <w:p w14:paraId="6F6DD241" w14:textId="77777777" w:rsidR="00C04C08" w:rsidRPr="003C73EE" w:rsidRDefault="00C04C08" w:rsidP="003C73EE">
      <w:pPr>
        <w:rPr>
          <w:rFonts w:ascii="Century Gothic" w:hAnsi="Century Gothic"/>
        </w:rPr>
      </w:pPr>
    </w:p>
    <w:p w14:paraId="02E0B103" w14:textId="77777777" w:rsidR="00C04C08" w:rsidRPr="000920D8" w:rsidRDefault="00C04C08" w:rsidP="00C04C08">
      <w:pPr>
        <w:spacing w:line="480" w:lineRule="auto"/>
        <w:jc w:val="both"/>
        <w:rPr>
          <w:rFonts w:ascii="Century Gothic" w:hAnsi="Century Gothic"/>
          <w:b/>
          <w:bCs/>
          <w:sz w:val="21"/>
          <w:szCs w:val="21"/>
        </w:rPr>
      </w:pPr>
      <w:r w:rsidRPr="000920D8">
        <w:rPr>
          <w:rFonts w:ascii="Century Gothic" w:hAnsi="Century Gothic"/>
          <w:b/>
          <w:bCs/>
          <w:sz w:val="21"/>
          <w:szCs w:val="21"/>
        </w:rPr>
        <w:t>Preparation for next stage:</w:t>
      </w:r>
    </w:p>
    <w:p w14:paraId="00F3839B" w14:textId="1C571542" w:rsidR="00C04C08" w:rsidRPr="00712345"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r w:rsidRPr="00712345">
        <w:rPr>
          <w:rFonts w:ascii="Century Gothic" w:hAnsi="Century Gothic"/>
          <w:sz w:val="21"/>
          <w:szCs w:val="21"/>
        </w:rPr>
        <w:t>Protected characteristics and inclusive language require formal, explicit teaching through school assemblies as well as within the PSHE</w:t>
      </w:r>
      <w:r>
        <w:rPr>
          <w:rFonts w:ascii="Century Gothic" w:hAnsi="Century Gothic"/>
          <w:sz w:val="21"/>
          <w:szCs w:val="21"/>
        </w:rPr>
        <w:t xml:space="preserve">E </w:t>
      </w:r>
      <w:r w:rsidRPr="00712345">
        <w:rPr>
          <w:rFonts w:ascii="Century Gothic" w:hAnsi="Century Gothic"/>
          <w:sz w:val="21"/>
          <w:szCs w:val="21"/>
        </w:rPr>
        <w:t>and RSE curriculum</w:t>
      </w:r>
    </w:p>
    <w:p w14:paraId="6F92A3FA" w14:textId="7B8C5737" w:rsidR="00C04C08"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r>
        <w:rPr>
          <w:rFonts w:ascii="Century Gothic" w:hAnsi="Century Gothic"/>
          <w:sz w:val="21"/>
          <w:szCs w:val="21"/>
        </w:rPr>
        <w:t>Firm links with secondary school to ensure smooth transitions</w:t>
      </w:r>
    </w:p>
    <w:p w14:paraId="1937CC10" w14:textId="647870CD" w:rsidR="003C73EE" w:rsidRPr="00C04C08" w:rsidRDefault="00C04C08" w:rsidP="00C04C08">
      <w:pPr>
        <w:pStyle w:val="ListParagraph"/>
        <w:numPr>
          <w:ilvl w:val="0"/>
          <w:numId w:val="36"/>
        </w:numPr>
        <w:suppressAutoHyphens w:val="0"/>
        <w:spacing w:after="160" w:line="276" w:lineRule="auto"/>
        <w:jc w:val="both"/>
        <w:rPr>
          <w:rFonts w:ascii="Century Gothic" w:hAnsi="Century Gothic"/>
          <w:sz w:val="21"/>
          <w:szCs w:val="21"/>
        </w:rPr>
      </w:pPr>
      <w:r w:rsidRPr="00712345">
        <w:rPr>
          <w:rFonts w:ascii="Century Gothic" w:hAnsi="Century Gothic"/>
          <w:sz w:val="21"/>
          <w:szCs w:val="21"/>
        </w:rPr>
        <w:t xml:space="preserve">More </w:t>
      </w:r>
      <w:r>
        <w:rPr>
          <w:rFonts w:ascii="Century Gothic" w:hAnsi="Century Gothic"/>
          <w:sz w:val="21"/>
          <w:szCs w:val="21"/>
        </w:rPr>
        <w:t>visitors/</w:t>
      </w:r>
      <w:r w:rsidRPr="00712345">
        <w:rPr>
          <w:rFonts w:ascii="Century Gothic" w:hAnsi="Century Gothic"/>
          <w:sz w:val="21"/>
          <w:szCs w:val="21"/>
        </w:rPr>
        <w:t>speakers from a range of cultures, economics and service</w:t>
      </w:r>
      <w:r>
        <w:rPr>
          <w:rFonts w:ascii="Century Gothic" w:hAnsi="Century Gothic"/>
          <w:sz w:val="21"/>
          <w:szCs w:val="21"/>
        </w:rPr>
        <w:t xml:space="preserve"> backgrounds</w:t>
      </w:r>
    </w:p>
    <w:sectPr w:rsidR="003C73EE" w:rsidRPr="00C04C08" w:rsidSect="006A3EBA">
      <w:headerReference w:type="default" r:id="rId10"/>
      <w:footerReference w:type="default" r:id="rId11"/>
      <w:pgSz w:w="11906" w:h="16838"/>
      <w:pgMar w:top="720" w:right="720" w:bottom="720" w:left="72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E3F33" w14:textId="77777777" w:rsidR="00047ACF" w:rsidRDefault="00047ACF" w:rsidP="002358BA">
      <w:r>
        <w:separator/>
      </w:r>
    </w:p>
  </w:endnote>
  <w:endnote w:type="continuationSeparator" w:id="0">
    <w:p w14:paraId="354DD0E8" w14:textId="77777777" w:rsidR="00047ACF" w:rsidRDefault="00047ACF" w:rsidP="002358BA">
      <w:r>
        <w:continuationSeparator/>
      </w:r>
    </w:p>
  </w:endnote>
  <w:endnote w:type="continuationNotice" w:id="1">
    <w:p w14:paraId="0649D1AA" w14:textId="77777777" w:rsidR="00047ACF" w:rsidRDefault="00047A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Quicksand">
    <w:altName w:val="Calibri"/>
    <w:panose1 w:val="00000000000000000000"/>
    <w:charset w:val="00"/>
    <w:family w:val="roman"/>
    <w:notTrueType/>
    <w:pitch w:val="variable"/>
    <w:sig w:usb0="A00000AF" w:usb1="0000000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90020" w14:textId="56E48B0E" w:rsidR="00910325" w:rsidRPr="00102933" w:rsidRDefault="00910325" w:rsidP="009536D7">
    <w:pPr>
      <w:pStyle w:val="Footer"/>
      <w:ind w:left="-851"/>
      <w:rPr>
        <w:rFonts w:ascii="Quicksand" w:hAnsi="Quicksand"/>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4ECAC" w14:textId="77777777" w:rsidR="00047ACF" w:rsidRDefault="00047ACF" w:rsidP="002358BA">
      <w:r>
        <w:separator/>
      </w:r>
    </w:p>
  </w:footnote>
  <w:footnote w:type="continuationSeparator" w:id="0">
    <w:p w14:paraId="56FB3AC1" w14:textId="77777777" w:rsidR="00047ACF" w:rsidRDefault="00047ACF" w:rsidP="002358BA">
      <w:r>
        <w:continuationSeparator/>
      </w:r>
    </w:p>
  </w:footnote>
  <w:footnote w:type="continuationNotice" w:id="1">
    <w:p w14:paraId="3BE18CF2" w14:textId="77777777" w:rsidR="00047ACF" w:rsidRDefault="00047A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328"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0"/>
      <w:gridCol w:w="6963"/>
    </w:tblGrid>
    <w:tr w:rsidR="002F4FF9" w:rsidRPr="002358BA" w14:paraId="41FC7B49" w14:textId="77777777" w:rsidTr="006A3EBA">
      <w:trPr>
        <w:trHeight w:val="547"/>
      </w:trPr>
      <w:tc>
        <w:tcPr>
          <w:tcW w:w="4190" w:type="dxa"/>
        </w:tcPr>
        <w:p w14:paraId="2C9958F7" w14:textId="5DEC252D" w:rsidR="002F4FF9" w:rsidRDefault="006A3EBA" w:rsidP="002358BA">
          <w:pPr>
            <w:pStyle w:val="Header"/>
          </w:pPr>
          <w:r>
            <w:rPr>
              <w:noProof/>
            </w:rPr>
            <w:drawing>
              <wp:anchor distT="0" distB="0" distL="114300" distR="114300" simplePos="0" relativeHeight="251657216" behindDoc="0" locked="0" layoutInCell="1" allowOverlap="1" wp14:anchorId="0A6EF7DA" wp14:editId="0CA551EF">
                <wp:simplePos x="0" y="0"/>
                <wp:positionH relativeFrom="column">
                  <wp:posOffset>471805</wp:posOffset>
                </wp:positionH>
                <wp:positionV relativeFrom="paragraph">
                  <wp:posOffset>9525</wp:posOffset>
                </wp:positionV>
                <wp:extent cx="1039495" cy="1079500"/>
                <wp:effectExtent l="0" t="0" r="8255" b="6350"/>
                <wp:wrapThrough wrapText="bothSides">
                  <wp:wrapPolygon edited="0">
                    <wp:start x="0" y="0"/>
                    <wp:lineTo x="0" y="21346"/>
                    <wp:lineTo x="21376" y="21346"/>
                    <wp:lineTo x="2137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e Primary Academy.jpg"/>
                        <pic:cNvPicPr/>
                      </pic:nvPicPr>
                      <pic:blipFill>
                        <a:blip r:embed="rId1">
                          <a:extLst>
                            <a:ext uri="{28A0092B-C50C-407E-A947-70E740481C1C}">
                              <a14:useLocalDpi xmlns:a14="http://schemas.microsoft.com/office/drawing/2010/main" val="0"/>
                            </a:ext>
                          </a:extLst>
                        </a:blip>
                        <a:stretch>
                          <a:fillRect/>
                        </a:stretch>
                      </pic:blipFill>
                      <pic:spPr>
                        <a:xfrm>
                          <a:off x="0" y="0"/>
                          <a:ext cx="1039495" cy="1079500"/>
                        </a:xfrm>
                        <a:prstGeom prst="rect">
                          <a:avLst/>
                        </a:prstGeom>
                      </pic:spPr>
                    </pic:pic>
                  </a:graphicData>
                </a:graphic>
                <wp14:sizeRelH relativeFrom="page">
                  <wp14:pctWidth>0</wp14:pctWidth>
                </wp14:sizeRelH>
                <wp14:sizeRelV relativeFrom="page">
                  <wp14:pctHeight>0</wp14:pctHeight>
                </wp14:sizeRelV>
              </wp:anchor>
            </w:drawing>
          </w:r>
          <w:r w:rsidR="00C04C08">
            <w:rPr>
              <w:noProof/>
            </w:rPr>
            <w:t xml:space="preserve">     </w:t>
          </w:r>
          <w:r w:rsidR="00AA512E">
            <w:t xml:space="preserve">    </w:t>
          </w:r>
        </w:p>
      </w:tc>
      <w:tc>
        <w:tcPr>
          <w:tcW w:w="6963" w:type="dxa"/>
          <w:vAlign w:val="center"/>
        </w:tcPr>
        <w:p w14:paraId="0BA34DBA" w14:textId="4010FDF6" w:rsidR="00B82F99" w:rsidRPr="00B83343" w:rsidRDefault="00C04C08" w:rsidP="00C04C08">
          <w:pPr>
            <w:pStyle w:val="Header"/>
            <w:jc w:val="center"/>
            <w:rPr>
              <w:rFonts w:ascii="Century Gothic" w:hAnsi="Century Gothic"/>
              <w:b/>
              <w:bCs/>
              <w:sz w:val="28"/>
              <w:szCs w:val="28"/>
            </w:rPr>
          </w:pPr>
          <w:r>
            <w:rPr>
              <w:rFonts w:ascii="Century Gothic" w:hAnsi="Century Gothic"/>
              <w:b/>
              <w:bCs/>
              <w:sz w:val="28"/>
              <w:szCs w:val="28"/>
            </w:rPr>
            <w:t xml:space="preserve"> </w:t>
          </w:r>
          <w:r w:rsidR="00C42797" w:rsidRPr="00B83343">
            <w:rPr>
              <w:rFonts w:ascii="Century Gothic" w:hAnsi="Century Gothic"/>
              <w:b/>
              <w:bCs/>
              <w:sz w:val="28"/>
              <w:szCs w:val="28"/>
            </w:rPr>
            <w:t xml:space="preserve">Personal Development </w:t>
          </w:r>
          <w:r w:rsidR="00E536EC">
            <w:rPr>
              <w:rFonts w:ascii="Century Gothic" w:hAnsi="Century Gothic"/>
              <w:b/>
              <w:bCs/>
              <w:sz w:val="28"/>
              <w:szCs w:val="28"/>
            </w:rPr>
            <w:t xml:space="preserve">at </w:t>
          </w:r>
          <w:proofErr w:type="spellStart"/>
          <w:r w:rsidR="00B83343" w:rsidRPr="00B83343">
            <w:rPr>
              <w:rFonts w:ascii="Century Gothic" w:hAnsi="Century Gothic"/>
              <w:b/>
              <w:bCs/>
              <w:sz w:val="28"/>
              <w:szCs w:val="28"/>
            </w:rPr>
            <w:t>Shortlanesend</w:t>
          </w:r>
          <w:proofErr w:type="spellEnd"/>
          <w:r w:rsidR="00B83343" w:rsidRPr="00B83343">
            <w:rPr>
              <w:rFonts w:ascii="Century Gothic" w:hAnsi="Century Gothic"/>
              <w:b/>
              <w:bCs/>
              <w:sz w:val="28"/>
              <w:szCs w:val="28"/>
            </w:rPr>
            <w:t xml:space="preserve"> Sc</w:t>
          </w:r>
          <w:r w:rsidR="00C42797" w:rsidRPr="00B83343">
            <w:rPr>
              <w:rFonts w:ascii="Century Gothic" w:hAnsi="Century Gothic"/>
              <w:b/>
              <w:bCs/>
              <w:sz w:val="28"/>
              <w:szCs w:val="28"/>
            </w:rPr>
            <w:t>hool</w:t>
          </w:r>
        </w:p>
        <w:p w14:paraId="4880934D" w14:textId="096EDE10" w:rsidR="002F4FF9" w:rsidRPr="00B83343" w:rsidRDefault="00401CB2" w:rsidP="002F4FF9">
          <w:pPr>
            <w:pStyle w:val="Header"/>
            <w:jc w:val="right"/>
            <w:rPr>
              <w:rFonts w:ascii="Century Gothic" w:hAnsi="Century Gothic"/>
              <w:b/>
              <w:bCs/>
              <w:sz w:val="28"/>
              <w:szCs w:val="28"/>
            </w:rPr>
          </w:pPr>
          <w:r w:rsidRPr="00B83343">
            <w:rPr>
              <w:rFonts w:ascii="Century Gothic" w:hAnsi="Century Gothic"/>
              <w:b/>
              <w:bCs/>
              <w:sz w:val="28"/>
              <w:szCs w:val="28"/>
            </w:rPr>
            <w:t xml:space="preserve"> </w:t>
          </w:r>
        </w:p>
        <w:p w14:paraId="5E9CF920" w14:textId="7AC3AEAC" w:rsidR="002F4FF9" w:rsidRPr="002F4FF9" w:rsidRDefault="00C04C08" w:rsidP="00C04C08">
          <w:pPr>
            <w:pStyle w:val="Header"/>
            <w:spacing w:before="240"/>
            <w:jc w:val="center"/>
            <w:rPr>
              <w:rFonts w:ascii="Quicksand" w:hAnsi="Quicksand"/>
              <w:sz w:val="32"/>
              <w:szCs w:val="32"/>
            </w:rPr>
          </w:pPr>
          <w:r>
            <w:rPr>
              <w:rFonts w:ascii="Century Gothic" w:hAnsi="Century Gothic"/>
              <w:sz w:val="28"/>
              <w:szCs w:val="28"/>
            </w:rPr>
            <w:t xml:space="preserve">                                                 </w:t>
          </w:r>
          <w:r w:rsidR="00F90BA1" w:rsidRPr="00B83343">
            <w:rPr>
              <w:rFonts w:ascii="Century Gothic" w:hAnsi="Century Gothic"/>
              <w:sz w:val="28"/>
              <w:szCs w:val="28"/>
            </w:rPr>
            <w:t>Smile – Learn - Excel</w:t>
          </w:r>
        </w:p>
      </w:tc>
    </w:tr>
  </w:tbl>
  <w:p w14:paraId="6D66C325" w14:textId="6410CD50" w:rsidR="002358BA" w:rsidRDefault="00C04C08" w:rsidP="002358BA">
    <w:pPr>
      <w:pStyle w:val="Header"/>
      <w:ind w:left="-851"/>
    </w:pPr>
    <w:r>
      <w:rPr>
        <w:noProof/>
      </w:rPr>
      <w:t xml:space="preserve">                      </w:t>
    </w:r>
    <w:r w:rsidR="002358BA">
      <w:rPr>
        <w:noProof/>
      </w:rPr>
      <w:drawing>
        <wp:inline distT="0" distB="0" distL="0" distR="0" wp14:anchorId="2E0D5EC1" wp14:editId="3071046E">
          <wp:extent cx="7610475" cy="37211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2.png"/>
                  <pic:cNvPicPr/>
                </pic:nvPicPr>
                <pic:blipFill>
                  <a:blip r:embed="rId2">
                    <a:extLst>
                      <a:ext uri="{28A0092B-C50C-407E-A947-70E740481C1C}">
                        <a14:useLocalDpi xmlns:a14="http://schemas.microsoft.com/office/drawing/2010/main" val="0"/>
                      </a:ext>
                    </a:extLst>
                  </a:blip>
                  <a:stretch>
                    <a:fillRect/>
                  </a:stretch>
                </pic:blipFill>
                <pic:spPr>
                  <a:xfrm>
                    <a:off x="0" y="0"/>
                    <a:ext cx="7617248" cy="3724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B57F5"/>
    <w:multiLevelType w:val="hybridMultilevel"/>
    <w:tmpl w:val="22AC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4357"/>
    <w:multiLevelType w:val="hybridMultilevel"/>
    <w:tmpl w:val="6BA4C98C"/>
    <w:lvl w:ilvl="0" w:tplc="7304B90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F03C9"/>
    <w:multiLevelType w:val="hybridMultilevel"/>
    <w:tmpl w:val="E3A48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D5E81"/>
    <w:multiLevelType w:val="hybridMultilevel"/>
    <w:tmpl w:val="8B0E42C2"/>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66E9F"/>
    <w:multiLevelType w:val="hybridMultilevel"/>
    <w:tmpl w:val="6E5C3EEA"/>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4305C"/>
    <w:multiLevelType w:val="hybridMultilevel"/>
    <w:tmpl w:val="D23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E7ABA"/>
    <w:multiLevelType w:val="multilevel"/>
    <w:tmpl w:val="16E0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6C4605"/>
    <w:multiLevelType w:val="hybridMultilevel"/>
    <w:tmpl w:val="F4FE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06B4C"/>
    <w:multiLevelType w:val="hybridMultilevel"/>
    <w:tmpl w:val="3EF8256A"/>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22D04"/>
    <w:multiLevelType w:val="hybridMultilevel"/>
    <w:tmpl w:val="75AA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B4FB5"/>
    <w:multiLevelType w:val="hybridMultilevel"/>
    <w:tmpl w:val="29A4DC6C"/>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32267"/>
    <w:multiLevelType w:val="hybridMultilevel"/>
    <w:tmpl w:val="281C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31066B"/>
    <w:multiLevelType w:val="hybridMultilevel"/>
    <w:tmpl w:val="DDA2421E"/>
    <w:lvl w:ilvl="0" w:tplc="3AB8300C">
      <w:numFmt w:val="bullet"/>
      <w:lvlText w:val="•"/>
      <w:lvlJc w:val="left"/>
      <w:pPr>
        <w:ind w:left="1080" w:hanging="72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C900CC"/>
    <w:multiLevelType w:val="hybridMultilevel"/>
    <w:tmpl w:val="758C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5D7FD1"/>
    <w:multiLevelType w:val="hybridMultilevel"/>
    <w:tmpl w:val="A7A0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E32511"/>
    <w:multiLevelType w:val="hybridMultilevel"/>
    <w:tmpl w:val="5EDCAC14"/>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53DF9"/>
    <w:multiLevelType w:val="hybridMultilevel"/>
    <w:tmpl w:val="876810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0B35EA"/>
    <w:multiLevelType w:val="hybridMultilevel"/>
    <w:tmpl w:val="2FD2F644"/>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F24DE2"/>
    <w:multiLevelType w:val="hybridMultilevel"/>
    <w:tmpl w:val="5234E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46409E"/>
    <w:multiLevelType w:val="hybridMultilevel"/>
    <w:tmpl w:val="CB2AA9D2"/>
    <w:lvl w:ilvl="0" w:tplc="55180C92">
      <w:numFmt w:val="bullet"/>
      <w:lvlText w:val="•"/>
      <w:lvlJc w:val="left"/>
      <w:pPr>
        <w:ind w:left="720" w:hanging="360"/>
      </w:pPr>
      <w:rPr>
        <w:rFonts w:ascii="Century Gothic" w:eastAsia="Times New Roman" w:hAnsi="Century Gothic"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1A97DD3"/>
    <w:multiLevelType w:val="hybridMultilevel"/>
    <w:tmpl w:val="A0707B40"/>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34022F"/>
    <w:multiLevelType w:val="hybridMultilevel"/>
    <w:tmpl w:val="E0826332"/>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BB1B5C"/>
    <w:multiLevelType w:val="hybridMultilevel"/>
    <w:tmpl w:val="B0E02114"/>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F84019"/>
    <w:multiLevelType w:val="hybridMultilevel"/>
    <w:tmpl w:val="717E6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63136E"/>
    <w:multiLevelType w:val="hybridMultilevel"/>
    <w:tmpl w:val="49106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4749B0"/>
    <w:multiLevelType w:val="hybridMultilevel"/>
    <w:tmpl w:val="38B4B47C"/>
    <w:lvl w:ilvl="0" w:tplc="55180C92">
      <w:numFmt w:val="bullet"/>
      <w:lvlText w:val="•"/>
      <w:lvlJc w:val="left"/>
      <w:pPr>
        <w:ind w:left="720" w:hanging="360"/>
      </w:pPr>
      <w:rPr>
        <w:rFonts w:ascii="Century Gothic" w:eastAsia="Times New Roman" w:hAnsi="Century Gothic"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0014528"/>
    <w:multiLevelType w:val="hybridMultilevel"/>
    <w:tmpl w:val="B428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0529AD"/>
    <w:multiLevelType w:val="hybridMultilevel"/>
    <w:tmpl w:val="F3B070B0"/>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0F7D8B"/>
    <w:multiLevelType w:val="hybridMultilevel"/>
    <w:tmpl w:val="10C0F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197882"/>
    <w:multiLevelType w:val="hybridMultilevel"/>
    <w:tmpl w:val="B86C8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0738F3"/>
    <w:multiLevelType w:val="hybridMultilevel"/>
    <w:tmpl w:val="2946B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1E1922"/>
    <w:multiLevelType w:val="hybridMultilevel"/>
    <w:tmpl w:val="B65C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34B76"/>
    <w:multiLevelType w:val="hybridMultilevel"/>
    <w:tmpl w:val="5106C610"/>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FD2F01"/>
    <w:multiLevelType w:val="hybridMultilevel"/>
    <w:tmpl w:val="4B985E88"/>
    <w:lvl w:ilvl="0" w:tplc="DA44DF8A">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7318CA"/>
    <w:multiLevelType w:val="hybridMultilevel"/>
    <w:tmpl w:val="75E42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7F0461"/>
    <w:multiLevelType w:val="hybridMultilevel"/>
    <w:tmpl w:val="46708D5C"/>
    <w:lvl w:ilvl="0" w:tplc="55180C9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BF1DE8"/>
    <w:multiLevelType w:val="hybridMultilevel"/>
    <w:tmpl w:val="F87077F0"/>
    <w:lvl w:ilvl="0" w:tplc="7304B90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1249292">
    <w:abstractNumId w:val="2"/>
  </w:num>
  <w:num w:numId="2" w16cid:durableId="2030568959">
    <w:abstractNumId w:val="34"/>
  </w:num>
  <w:num w:numId="3" w16cid:durableId="1541626315">
    <w:abstractNumId w:val="26"/>
  </w:num>
  <w:num w:numId="4" w16cid:durableId="2124184144">
    <w:abstractNumId w:val="33"/>
  </w:num>
  <w:num w:numId="5" w16cid:durableId="1794904999">
    <w:abstractNumId w:val="14"/>
  </w:num>
  <w:num w:numId="6" w16cid:durableId="1155141420">
    <w:abstractNumId w:val="16"/>
  </w:num>
  <w:num w:numId="7" w16cid:durableId="1431896211">
    <w:abstractNumId w:val="11"/>
  </w:num>
  <w:num w:numId="8" w16cid:durableId="758210818">
    <w:abstractNumId w:val="9"/>
  </w:num>
  <w:num w:numId="9" w16cid:durableId="556012101">
    <w:abstractNumId w:val="28"/>
  </w:num>
  <w:num w:numId="10" w16cid:durableId="976227398">
    <w:abstractNumId w:val="13"/>
  </w:num>
  <w:num w:numId="11" w16cid:durableId="1577744287">
    <w:abstractNumId w:val="0"/>
  </w:num>
  <w:num w:numId="12" w16cid:durableId="1803379009">
    <w:abstractNumId w:val="5"/>
  </w:num>
  <w:num w:numId="13" w16cid:durableId="1450972240">
    <w:abstractNumId w:val="18"/>
  </w:num>
  <w:num w:numId="14" w16cid:durableId="760638131">
    <w:abstractNumId w:val="23"/>
  </w:num>
  <w:num w:numId="15" w16cid:durableId="1553232057">
    <w:abstractNumId w:val="12"/>
  </w:num>
  <w:num w:numId="16" w16cid:durableId="1123303398">
    <w:abstractNumId w:val="7"/>
  </w:num>
  <w:num w:numId="17" w16cid:durableId="1908153204">
    <w:abstractNumId w:val="31"/>
  </w:num>
  <w:num w:numId="18" w16cid:durableId="894586407">
    <w:abstractNumId w:val="30"/>
  </w:num>
  <w:num w:numId="19" w16cid:durableId="15737101">
    <w:abstractNumId w:val="4"/>
  </w:num>
  <w:num w:numId="20" w16cid:durableId="482088400">
    <w:abstractNumId w:val="3"/>
  </w:num>
  <w:num w:numId="21" w16cid:durableId="2047370161">
    <w:abstractNumId w:val="24"/>
  </w:num>
  <w:num w:numId="22" w16cid:durableId="730152626">
    <w:abstractNumId w:val="19"/>
  </w:num>
  <w:num w:numId="23" w16cid:durableId="1946421623">
    <w:abstractNumId w:val="17"/>
  </w:num>
  <w:num w:numId="24" w16cid:durableId="40639713">
    <w:abstractNumId w:val="10"/>
  </w:num>
  <w:num w:numId="25" w16cid:durableId="790049616">
    <w:abstractNumId w:val="20"/>
  </w:num>
  <w:num w:numId="26" w16cid:durableId="1956522415">
    <w:abstractNumId w:val="21"/>
  </w:num>
  <w:num w:numId="27" w16cid:durableId="1755124093">
    <w:abstractNumId w:val="8"/>
  </w:num>
  <w:num w:numId="28" w16cid:durableId="1393427880">
    <w:abstractNumId w:val="15"/>
  </w:num>
  <w:num w:numId="29" w16cid:durableId="1124887344">
    <w:abstractNumId w:val="29"/>
  </w:num>
  <w:num w:numId="30" w16cid:durableId="988631332">
    <w:abstractNumId w:val="25"/>
  </w:num>
  <w:num w:numId="31" w16cid:durableId="1443305262">
    <w:abstractNumId w:val="27"/>
  </w:num>
  <w:num w:numId="32" w16cid:durableId="822696817">
    <w:abstractNumId w:val="22"/>
  </w:num>
  <w:num w:numId="33" w16cid:durableId="600843319">
    <w:abstractNumId w:val="35"/>
  </w:num>
  <w:num w:numId="34" w16cid:durableId="432214553">
    <w:abstractNumId w:val="32"/>
  </w:num>
  <w:num w:numId="35" w16cid:durableId="68236766">
    <w:abstractNumId w:val="6"/>
  </w:num>
  <w:num w:numId="36" w16cid:durableId="377584315">
    <w:abstractNumId w:val="1"/>
  </w:num>
  <w:num w:numId="37" w16cid:durableId="189917152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8BA"/>
    <w:rsid w:val="000022A8"/>
    <w:rsid w:val="00002A15"/>
    <w:rsid w:val="00003CF9"/>
    <w:rsid w:val="00005149"/>
    <w:rsid w:val="0001032B"/>
    <w:rsid w:val="000135D3"/>
    <w:rsid w:val="0002143E"/>
    <w:rsid w:val="0002278D"/>
    <w:rsid w:val="0002373A"/>
    <w:rsid w:val="00024AF3"/>
    <w:rsid w:val="00027520"/>
    <w:rsid w:val="00035BEA"/>
    <w:rsid w:val="00037F07"/>
    <w:rsid w:val="00047ACF"/>
    <w:rsid w:val="00055F24"/>
    <w:rsid w:val="00062702"/>
    <w:rsid w:val="00062A01"/>
    <w:rsid w:val="00063B30"/>
    <w:rsid w:val="00063DBC"/>
    <w:rsid w:val="00086E9D"/>
    <w:rsid w:val="00087B12"/>
    <w:rsid w:val="00090F2B"/>
    <w:rsid w:val="00091F36"/>
    <w:rsid w:val="00094E6C"/>
    <w:rsid w:val="000A27B9"/>
    <w:rsid w:val="000A2C9A"/>
    <w:rsid w:val="000A4ABA"/>
    <w:rsid w:val="000A65ED"/>
    <w:rsid w:val="000A72E1"/>
    <w:rsid w:val="000B0446"/>
    <w:rsid w:val="000B6258"/>
    <w:rsid w:val="000B7D2D"/>
    <w:rsid w:val="000C3416"/>
    <w:rsid w:val="000D2D25"/>
    <w:rsid w:val="000D35B5"/>
    <w:rsid w:val="000D588D"/>
    <w:rsid w:val="000D5B0F"/>
    <w:rsid w:val="000E2CF9"/>
    <w:rsid w:val="000E4CBE"/>
    <w:rsid w:val="000E4E48"/>
    <w:rsid w:val="000F32E9"/>
    <w:rsid w:val="000F3396"/>
    <w:rsid w:val="001027F6"/>
    <w:rsid w:val="00102933"/>
    <w:rsid w:val="00104522"/>
    <w:rsid w:val="00104600"/>
    <w:rsid w:val="00106DC1"/>
    <w:rsid w:val="00112C7F"/>
    <w:rsid w:val="00126E9A"/>
    <w:rsid w:val="00127779"/>
    <w:rsid w:val="00137568"/>
    <w:rsid w:val="00140132"/>
    <w:rsid w:val="00142D9F"/>
    <w:rsid w:val="001437A9"/>
    <w:rsid w:val="00165F3A"/>
    <w:rsid w:val="00165FB4"/>
    <w:rsid w:val="001672E5"/>
    <w:rsid w:val="00171008"/>
    <w:rsid w:val="00174642"/>
    <w:rsid w:val="00175A2C"/>
    <w:rsid w:val="00193AD7"/>
    <w:rsid w:val="001A2BD4"/>
    <w:rsid w:val="001A41D1"/>
    <w:rsid w:val="001B0037"/>
    <w:rsid w:val="001B5ED3"/>
    <w:rsid w:val="001B7510"/>
    <w:rsid w:val="001C591F"/>
    <w:rsid w:val="001C73FD"/>
    <w:rsid w:val="001D0F38"/>
    <w:rsid w:val="001D2413"/>
    <w:rsid w:val="001D49C4"/>
    <w:rsid w:val="001D76EA"/>
    <w:rsid w:val="001E078A"/>
    <w:rsid w:val="001E6A02"/>
    <w:rsid w:val="00214996"/>
    <w:rsid w:val="00215DB7"/>
    <w:rsid w:val="002202EA"/>
    <w:rsid w:val="0022112B"/>
    <w:rsid w:val="00224D25"/>
    <w:rsid w:val="00227740"/>
    <w:rsid w:val="00233B3F"/>
    <w:rsid w:val="002356F0"/>
    <w:rsid w:val="002358BA"/>
    <w:rsid w:val="00236B6B"/>
    <w:rsid w:val="00240483"/>
    <w:rsid w:val="00240B23"/>
    <w:rsid w:val="002438A3"/>
    <w:rsid w:val="002449D1"/>
    <w:rsid w:val="00246704"/>
    <w:rsid w:val="00250A75"/>
    <w:rsid w:val="00250EE2"/>
    <w:rsid w:val="002554D4"/>
    <w:rsid w:val="00260667"/>
    <w:rsid w:val="00264154"/>
    <w:rsid w:val="002855B3"/>
    <w:rsid w:val="002A19F9"/>
    <w:rsid w:val="002A43B0"/>
    <w:rsid w:val="002A4631"/>
    <w:rsid w:val="002A6568"/>
    <w:rsid w:val="002A6C75"/>
    <w:rsid w:val="002A7939"/>
    <w:rsid w:val="002B050C"/>
    <w:rsid w:val="002B077B"/>
    <w:rsid w:val="002B085B"/>
    <w:rsid w:val="002C2A30"/>
    <w:rsid w:val="002C325D"/>
    <w:rsid w:val="002C7BD3"/>
    <w:rsid w:val="002D1A9E"/>
    <w:rsid w:val="002D26AF"/>
    <w:rsid w:val="002D4B3C"/>
    <w:rsid w:val="002F4FF9"/>
    <w:rsid w:val="00301BF1"/>
    <w:rsid w:val="00313765"/>
    <w:rsid w:val="00314C7F"/>
    <w:rsid w:val="00314F85"/>
    <w:rsid w:val="00315AB1"/>
    <w:rsid w:val="00323A3F"/>
    <w:rsid w:val="00323AE5"/>
    <w:rsid w:val="00326E3C"/>
    <w:rsid w:val="003351F8"/>
    <w:rsid w:val="00336746"/>
    <w:rsid w:val="00340CA2"/>
    <w:rsid w:val="0034216F"/>
    <w:rsid w:val="0034624D"/>
    <w:rsid w:val="00351ACD"/>
    <w:rsid w:val="00352190"/>
    <w:rsid w:val="00354390"/>
    <w:rsid w:val="00356C23"/>
    <w:rsid w:val="00357674"/>
    <w:rsid w:val="00361F03"/>
    <w:rsid w:val="00363690"/>
    <w:rsid w:val="003647E3"/>
    <w:rsid w:val="00367EAD"/>
    <w:rsid w:val="00370CB1"/>
    <w:rsid w:val="00371E86"/>
    <w:rsid w:val="0037586C"/>
    <w:rsid w:val="003851E0"/>
    <w:rsid w:val="003871FF"/>
    <w:rsid w:val="00387BEB"/>
    <w:rsid w:val="003959AD"/>
    <w:rsid w:val="003A53C7"/>
    <w:rsid w:val="003A63EB"/>
    <w:rsid w:val="003B1DD3"/>
    <w:rsid w:val="003B21C1"/>
    <w:rsid w:val="003C1916"/>
    <w:rsid w:val="003C2CE5"/>
    <w:rsid w:val="003C4DB2"/>
    <w:rsid w:val="003C73EE"/>
    <w:rsid w:val="003C7F19"/>
    <w:rsid w:val="003D370B"/>
    <w:rsid w:val="003D6190"/>
    <w:rsid w:val="003D6E00"/>
    <w:rsid w:val="003E03A6"/>
    <w:rsid w:val="003E28D6"/>
    <w:rsid w:val="003E4C14"/>
    <w:rsid w:val="003E615E"/>
    <w:rsid w:val="003F12A6"/>
    <w:rsid w:val="003F1EB9"/>
    <w:rsid w:val="003F45B2"/>
    <w:rsid w:val="003F54A2"/>
    <w:rsid w:val="00400D79"/>
    <w:rsid w:val="00401CB2"/>
    <w:rsid w:val="00402028"/>
    <w:rsid w:val="0040462E"/>
    <w:rsid w:val="00406EF2"/>
    <w:rsid w:val="00407405"/>
    <w:rsid w:val="004157D6"/>
    <w:rsid w:val="00415CDB"/>
    <w:rsid w:val="00421D2B"/>
    <w:rsid w:val="00422055"/>
    <w:rsid w:val="00423C57"/>
    <w:rsid w:val="004331CE"/>
    <w:rsid w:val="00434548"/>
    <w:rsid w:val="004417FB"/>
    <w:rsid w:val="00442E5F"/>
    <w:rsid w:val="0044625F"/>
    <w:rsid w:val="00454759"/>
    <w:rsid w:val="004606A4"/>
    <w:rsid w:val="004672BE"/>
    <w:rsid w:val="00467F8B"/>
    <w:rsid w:val="00471C98"/>
    <w:rsid w:val="004765C0"/>
    <w:rsid w:val="00480779"/>
    <w:rsid w:val="00483A6C"/>
    <w:rsid w:val="004846B2"/>
    <w:rsid w:val="00493051"/>
    <w:rsid w:val="004A78D4"/>
    <w:rsid w:val="004B053C"/>
    <w:rsid w:val="004B0968"/>
    <w:rsid w:val="004B2B0D"/>
    <w:rsid w:val="004B3C74"/>
    <w:rsid w:val="004B56BE"/>
    <w:rsid w:val="004C0A68"/>
    <w:rsid w:val="004C31A1"/>
    <w:rsid w:val="004C5477"/>
    <w:rsid w:val="004C7E0F"/>
    <w:rsid w:val="004D6932"/>
    <w:rsid w:val="004D7064"/>
    <w:rsid w:val="004E5A32"/>
    <w:rsid w:val="004E5CE5"/>
    <w:rsid w:val="004E687E"/>
    <w:rsid w:val="004E7BC2"/>
    <w:rsid w:val="004F16FC"/>
    <w:rsid w:val="004F5C54"/>
    <w:rsid w:val="00504F87"/>
    <w:rsid w:val="0051293C"/>
    <w:rsid w:val="00514F54"/>
    <w:rsid w:val="005218FB"/>
    <w:rsid w:val="005234A6"/>
    <w:rsid w:val="00526324"/>
    <w:rsid w:val="00532611"/>
    <w:rsid w:val="0054462F"/>
    <w:rsid w:val="00551B4D"/>
    <w:rsid w:val="00556E09"/>
    <w:rsid w:val="00560905"/>
    <w:rsid w:val="00560945"/>
    <w:rsid w:val="00560E44"/>
    <w:rsid w:val="00561E62"/>
    <w:rsid w:val="00566C01"/>
    <w:rsid w:val="005729B1"/>
    <w:rsid w:val="0058469F"/>
    <w:rsid w:val="00587631"/>
    <w:rsid w:val="005B1BFE"/>
    <w:rsid w:val="005B26AF"/>
    <w:rsid w:val="005B37EA"/>
    <w:rsid w:val="005B50F9"/>
    <w:rsid w:val="005D5B55"/>
    <w:rsid w:val="005D6457"/>
    <w:rsid w:val="005E2ED2"/>
    <w:rsid w:val="005E4E9C"/>
    <w:rsid w:val="005E71AB"/>
    <w:rsid w:val="005F073A"/>
    <w:rsid w:val="005F75AD"/>
    <w:rsid w:val="00601311"/>
    <w:rsid w:val="006158F9"/>
    <w:rsid w:val="00617887"/>
    <w:rsid w:val="006208F1"/>
    <w:rsid w:val="00620A6B"/>
    <w:rsid w:val="00620E97"/>
    <w:rsid w:val="0062108A"/>
    <w:rsid w:val="006226CB"/>
    <w:rsid w:val="0062567A"/>
    <w:rsid w:val="006263DC"/>
    <w:rsid w:val="00636D1B"/>
    <w:rsid w:val="0064503D"/>
    <w:rsid w:val="00661AA4"/>
    <w:rsid w:val="00662DC1"/>
    <w:rsid w:val="00664616"/>
    <w:rsid w:val="00666353"/>
    <w:rsid w:val="0067120F"/>
    <w:rsid w:val="0067224F"/>
    <w:rsid w:val="0069685F"/>
    <w:rsid w:val="006A0807"/>
    <w:rsid w:val="006A322B"/>
    <w:rsid w:val="006A3B91"/>
    <w:rsid w:val="006A3EBA"/>
    <w:rsid w:val="006B02B8"/>
    <w:rsid w:val="006B05F1"/>
    <w:rsid w:val="006B4393"/>
    <w:rsid w:val="006B6DC3"/>
    <w:rsid w:val="006C149B"/>
    <w:rsid w:val="006C46F7"/>
    <w:rsid w:val="006D2CE6"/>
    <w:rsid w:val="006D7BF6"/>
    <w:rsid w:val="006E6933"/>
    <w:rsid w:val="006F499B"/>
    <w:rsid w:val="006F65F0"/>
    <w:rsid w:val="006F702D"/>
    <w:rsid w:val="00702149"/>
    <w:rsid w:val="00702340"/>
    <w:rsid w:val="00710706"/>
    <w:rsid w:val="00710DCD"/>
    <w:rsid w:val="00711BEB"/>
    <w:rsid w:val="00717139"/>
    <w:rsid w:val="00717361"/>
    <w:rsid w:val="00721F44"/>
    <w:rsid w:val="0073415C"/>
    <w:rsid w:val="00735719"/>
    <w:rsid w:val="00735AB4"/>
    <w:rsid w:val="00735CF8"/>
    <w:rsid w:val="007405B5"/>
    <w:rsid w:val="00742595"/>
    <w:rsid w:val="007448B0"/>
    <w:rsid w:val="007472BA"/>
    <w:rsid w:val="00751EB2"/>
    <w:rsid w:val="00760B92"/>
    <w:rsid w:val="00763545"/>
    <w:rsid w:val="00766128"/>
    <w:rsid w:val="00775B8E"/>
    <w:rsid w:val="00783E36"/>
    <w:rsid w:val="007A00E6"/>
    <w:rsid w:val="007A0619"/>
    <w:rsid w:val="007A5F92"/>
    <w:rsid w:val="007B2B0D"/>
    <w:rsid w:val="007B3506"/>
    <w:rsid w:val="007B7142"/>
    <w:rsid w:val="007C1379"/>
    <w:rsid w:val="007C16E8"/>
    <w:rsid w:val="007C6114"/>
    <w:rsid w:val="007C7917"/>
    <w:rsid w:val="007D027A"/>
    <w:rsid w:val="007D5487"/>
    <w:rsid w:val="007D696C"/>
    <w:rsid w:val="007D70F4"/>
    <w:rsid w:val="007D78B9"/>
    <w:rsid w:val="00804502"/>
    <w:rsid w:val="00805CEC"/>
    <w:rsid w:val="00810704"/>
    <w:rsid w:val="00813D60"/>
    <w:rsid w:val="008211B2"/>
    <w:rsid w:val="00823474"/>
    <w:rsid w:val="00824943"/>
    <w:rsid w:val="00827306"/>
    <w:rsid w:val="00833204"/>
    <w:rsid w:val="00834258"/>
    <w:rsid w:val="00836B05"/>
    <w:rsid w:val="00837159"/>
    <w:rsid w:val="0084319B"/>
    <w:rsid w:val="0084528F"/>
    <w:rsid w:val="008515D9"/>
    <w:rsid w:val="00851973"/>
    <w:rsid w:val="00853C33"/>
    <w:rsid w:val="00860DF8"/>
    <w:rsid w:val="00861753"/>
    <w:rsid w:val="0086354A"/>
    <w:rsid w:val="008674B6"/>
    <w:rsid w:val="00873634"/>
    <w:rsid w:val="008823E3"/>
    <w:rsid w:val="00887A0A"/>
    <w:rsid w:val="008A196F"/>
    <w:rsid w:val="008A53E5"/>
    <w:rsid w:val="008B0A03"/>
    <w:rsid w:val="008B3421"/>
    <w:rsid w:val="008B5A00"/>
    <w:rsid w:val="008C77C7"/>
    <w:rsid w:val="008D2713"/>
    <w:rsid w:val="008E4FAA"/>
    <w:rsid w:val="008F237B"/>
    <w:rsid w:val="009046BD"/>
    <w:rsid w:val="00910325"/>
    <w:rsid w:val="00921026"/>
    <w:rsid w:val="009230B7"/>
    <w:rsid w:val="00924B05"/>
    <w:rsid w:val="009250E5"/>
    <w:rsid w:val="00931198"/>
    <w:rsid w:val="00937A05"/>
    <w:rsid w:val="009441EE"/>
    <w:rsid w:val="00944800"/>
    <w:rsid w:val="009535E2"/>
    <w:rsid w:val="009536D7"/>
    <w:rsid w:val="00953A1A"/>
    <w:rsid w:val="00954E1F"/>
    <w:rsid w:val="0097117E"/>
    <w:rsid w:val="009721D2"/>
    <w:rsid w:val="00974F7F"/>
    <w:rsid w:val="00983451"/>
    <w:rsid w:val="00983E0F"/>
    <w:rsid w:val="0098566F"/>
    <w:rsid w:val="0098656F"/>
    <w:rsid w:val="00996341"/>
    <w:rsid w:val="00996B18"/>
    <w:rsid w:val="009A0AF8"/>
    <w:rsid w:val="009A17D7"/>
    <w:rsid w:val="009A5475"/>
    <w:rsid w:val="009A5633"/>
    <w:rsid w:val="009A7860"/>
    <w:rsid w:val="009B1847"/>
    <w:rsid w:val="009C2746"/>
    <w:rsid w:val="009C35A0"/>
    <w:rsid w:val="009C718D"/>
    <w:rsid w:val="009D41F1"/>
    <w:rsid w:val="009D63D4"/>
    <w:rsid w:val="009E1612"/>
    <w:rsid w:val="009E4818"/>
    <w:rsid w:val="009E52AB"/>
    <w:rsid w:val="009E60DE"/>
    <w:rsid w:val="009E6982"/>
    <w:rsid w:val="009F0D2D"/>
    <w:rsid w:val="009F0DDF"/>
    <w:rsid w:val="009F3DCE"/>
    <w:rsid w:val="009F6F52"/>
    <w:rsid w:val="00A01CD0"/>
    <w:rsid w:val="00A03ED3"/>
    <w:rsid w:val="00A04725"/>
    <w:rsid w:val="00A101BC"/>
    <w:rsid w:val="00A10953"/>
    <w:rsid w:val="00A16024"/>
    <w:rsid w:val="00A2172D"/>
    <w:rsid w:val="00A23805"/>
    <w:rsid w:val="00A24313"/>
    <w:rsid w:val="00A26016"/>
    <w:rsid w:val="00A3570C"/>
    <w:rsid w:val="00A3757C"/>
    <w:rsid w:val="00A41ABE"/>
    <w:rsid w:val="00A43CFE"/>
    <w:rsid w:val="00A44FD4"/>
    <w:rsid w:val="00A5192A"/>
    <w:rsid w:val="00A70806"/>
    <w:rsid w:val="00A75638"/>
    <w:rsid w:val="00A80E67"/>
    <w:rsid w:val="00A8351D"/>
    <w:rsid w:val="00A907E0"/>
    <w:rsid w:val="00A9228D"/>
    <w:rsid w:val="00AA3AF9"/>
    <w:rsid w:val="00AA512E"/>
    <w:rsid w:val="00AB1F00"/>
    <w:rsid w:val="00AB3B32"/>
    <w:rsid w:val="00AB5031"/>
    <w:rsid w:val="00AB5769"/>
    <w:rsid w:val="00AC6B21"/>
    <w:rsid w:val="00AC6D84"/>
    <w:rsid w:val="00AD422C"/>
    <w:rsid w:val="00AD5A8C"/>
    <w:rsid w:val="00AE056D"/>
    <w:rsid w:val="00AE0BD3"/>
    <w:rsid w:val="00AE0D50"/>
    <w:rsid w:val="00AE3D01"/>
    <w:rsid w:val="00AE6971"/>
    <w:rsid w:val="00AF113A"/>
    <w:rsid w:val="00AF1C5D"/>
    <w:rsid w:val="00AF4E25"/>
    <w:rsid w:val="00AF6847"/>
    <w:rsid w:val="00B028EF"/>
    <w:rsid w:val="00B06131"/>
    <w:rsid w:val="00B06F00"/>
    <w:rsid w:val="00B119EA"/>
    <w:rsid w:val="00B148B7"/>
    <w:rsid w:val="00B15490"/>
    <w:rsid w:val="00B1652F"/>
    <w:rsid w:val="00B16870"/>
    <w:rsid w:val="00B16F68"/>
    <w:rsid w:val="00B25BDA"/>
    <w:rsid w:val="00B274A7"/>
    <w:rsid w:val="00B27899"/>
    <w:rsid w:val="00B33619"/>
    <w:rsid w:val="00B35DA4"/>
    <w:rsid w:val="00B36663"/>
    <w:rsid w:val="00B45403"/>
    <w:rsid w:val="00B5217A"/>
    <w:rsid w:val="00B523B4"/>
    <w:rsid w:val="00B54501"/>
    <w:rsid w:val="00B70CF8"/>
    <w:rsid w:val="00B70E07"/>
    <w:rsid w:val="00B71B25"/>
    <w:rsid w:val="00B724E7"/>
    <w:rsid w:val="00B75393"/>
    <w:rsid w:val="00B82F99"/>
    <w:rsid w:val="00B83343"/>
    <w:rsid w:val="00B840E9"/>
    <w:rsid w:val="00B866B6"/>
    <w:rsid w:val="00B86BC5"/>
    <w:rsid w:val="00B911BD"/>
    <w:rsid w:val="00B91763"/>
    <w:rsid w:val="00B937EF"/>
    <w:rsid w:val="00B94AD9"/>
    <w:rsid w:val="00B967B4"/>
    <w:rsid w:val="00B97556"/>
    <w:rsid w:val="00BA410C"/>
    <w:rsid w:val="00BB0CF1"/>
    <w:rsid w:val="00BB2620"/>
    <w:rsid w:val="00BB4F87"/>
    <w:rsid w:val="00BB6916"/>
    <w:rsid w:val="00BC1B30"/>
    <w:rsid w:val="00BC3FD1"/>
    <w:rsid w:val="00BCB16D"/>
    <w:rsid w:val="00C0240C"/>
    <w:rsid w:val="00C04C08"/>
    <w:rsid w:val="00C04CDD"/>
    <w:rsid w:val="00C078CC"/>
    <w:rsid w:val="00C1339D"/>
    <w:rsid w:val="00C248CD"/>
    <w:rsid w:val="00C33D28"/>
    <w:rsid w:val="00C42797"/>
    <w:rsid w:val="00C525D7"/>
    <w:rsid w:val="00C62CCA"/>
    <w:rsid w:val="00C64240"/>
    <w:rsid w:val="00C645C7"/>
    <w:rsid w:val="00C71A4F"/>
    <w:rsid w:val="00C73C57"/>
    <w:rsid w:val="00C8053E"/>
    <w:rsid w:val="00C830DB"/>
    <w:rsid w:val="00C85248"/>
    <w:rsid w:val="00C86601"/>
    <w:rsid w:val="00C94698"/>
    <w:rsid w:val="00C97DE4"/>
    <w:rsid w:val="00CA72B4"/>
    <w:rsid w:val="00CB2A6B"/>
    <w:rsid w:val="00CC0E89"/>
    <w:rsid w:val="00CD12EE"/>
    <w:rsid w:val="00CE1285"/>
    <w:rsid w:val="00CE6133"/>
    <w:rsid w:val="00CF4843"/>
    <w:rsid w:val="00CF4F0D"/>
    <w:rsid w:val="00CF5B7B"/>
    <w:rsid w:val="00D129FB"/>
    <w:rsid w:val="00D168FE"/>
    <w:rsid w:val="00D21BE5"/>
    <w:rsid w:val="00D3772E"/>
    <w:rsid w:val="00D436F0"/>
    <w:rsid w:val="00D43D77"/>
    <w:rsid w:val="00D62885"/>
    <w:rsid w:val="00D63320"/>
    <w:rsid w:val="00D72E21"/>
    <w:rsid w:val="00D775CF"/>
    <w:rsid w:val="00D80DB8"/>
    <w:rsid w:val="00D8151F"/>
    <w:rsid w:val="00D87793"/>
    <w:rsid w:val="00D87D67"/>
    <w:rsid w:val="00DB0C6B"/>
    <w:rsid w:val="00DB33BF"/>
    <w:rsid w:val="00DC3A0B"/>
    <w:rsid w:val="00DC768F"/>
    <w:rsid w:val="00DC79FC"/>
    <w:rsid w:val="00DD4D85"/>
    <w:rsid w:val="00DD541B"/>
    <w:rsid w:val="00DD7D3C"/>
    <w:rsid w:val="00DE1628"/>
    <w:rsid w:val="00DE1A51"/>
    <w:rsid w:val="00DF43FB"/>
    <w:rsid w:val="00DF4D8F"/>
    <w:rsid w:val="00E00E3A"/>
    <w:rsid w:val="00E05977"/>
    <w:rsid w:val="00E207C3"/>
    <w:rsid w:val="00E236B7"/>
    <w:rsid w:val="00E23E2C"/>
    <w:rsid w:val="00E25504"/>
    <w:rsid w:val="00E26D1D"/>
    <w:rsid w:val="00E32E44"/>
    <w:rsid w:val="00E36FF0"/>
    <w:rsid w:val="00E40932"/>
    <w:rsid w:val="00E43943"/>
    <w:rsid w:val="00E44B9B"/>
    <w:rsid w:val="00E4581A"/>
    <w:rsid w:val="00E47AB0"/>
    <w:rsid w:val="00E536EC"/>
    <w:rsid w:val="00E55304"/>
    <w:rsid w:val="00E57CE1"/>
    <w:rsid w:val="00E72B94"/>
    <w:rsid w:val="00E76B65"/>
    <w:rsid w:val="00EB19A5"/>
    <w:rsid w:val="00EB545F"/>
    <w:rsid w:val="00EB64CA"/>
    <w:rsid w:val="00EC1B1E"/>
    <w:rsid w:val="00EC475A"/>
    <w:rsid w:val="00EC6198"/>
    <w:rsid w:val="00EC6916"/>
    <w:rsid w:val="00EE19FE"/>
    <w:rsid w:val="00EE4F36"/>
    <w:rsid w:val="00EE53AA"/>
    <w:rsid w:val="00EF457F"/>
    <w:rsid w:val="00F00681"/>
    <w:rsid w:val="00F05162"/>
    <w:rsid w:val="00F06CE6"/>
    <w:rsid w:val="00F11540"/>
    <w:rsid w:val="00F115EA"/>
    <w:rsid w:val="00F17365"/>
    <w:rsid w:val="00F176ED"/>
    <w:rsid w:val="00F20642"/>
    <w:rsid w:val="00F23303"/>
    <w:rsid w:val="00F24D04"/>
    <w:rsid w:val="00F268FF"/>
    <w:rsid w:val="00F33242"/>
    <w:rsid w:val="00F44A4C"/>
    <w:rsid w:val="00F52E32"/>
    <w:rsid w:val="00F548BC"/>
    <w:rsid w:val="00F6112B"/>
    <w:rsid w:val="00F62C58"/>
    <w:rsid w:val="00F64457"/>
    <w:rsid w:val="00F669DA"/>
    <w:rsid w:val="00F675EB"/>
    <w:rsid w:val="00F846BA"/>
    <w:rsid w:val="00F85878"/>
    <w:rsid w:val="00F86B8E"/>
    <w:rsid w:val="00F8718C"/>
    <w:rsid w:val="00F90BA1"/>
    <w:rsid w:val="00F93380"/>
    <w:rsid w:val="00F94DE3"/>
    <w:rsid w:val="00F9589A"/>
    <w:rsid w:val="00FA1629"/>
    <w:rsid w:val="00FA2C90"/>
    <w:rsid w:val="00FA50AC"/>
    <w:rsid w:val="00FA6698"/>
    <w:rsid w:val="00FB15EE"/>
    <w:rsid w:val="00FB35A2"/>
    <w:rsid w:val="00FC12AF"/>
    <w:rsid w:val="00FD043B"/>
    <w:rsid w:val="00FD1433"/>
    <w:rsid w:val="00FD2B8A"/>
    <w:rsid w:val="00FD435C"/>
    <w:rsid w:val="00FD50DA"/>
    <w:rsid w:val="00FE3B6B"/>
    <w:rsid w:val="00FF082C"/>
    <w:rsid w:val="00FF12D3"/>
    <w:rsid w:val="00FF4E17"/>
    <w:rsid w:val="01646CC5"/>
    <w:rsid w:val="0A49BE38"/>
    <w:rsid w:val="19B7D494"/>
    <w:rsid w:val="21A41BA9"/>
    <w:rsid w:val="26048B6D"/>
    <w:rsid w:val="2AFF54E7"/>
    <w:rsid w:val="2DF638BC"/>
    <w:rsid w:val="3AAE72E9"/>
    <w:rsid w:val="3D3FAD29"/>
    <w:rsid w:val="4074FF4B"/>
    <w:rsid w:val="415C901E"/>
    <w:rsid w:val="44A7087B"/>
    <w:rsid w:val="49B8579E"/>
    <w:rsid w:val="4B38E1CB"/>
    <w:rsid w:val="510190B5"/>
    <w:rsid w:val="5B89BE6F"/>
    <w:rsid w:val="5EC7EAF6"/>
    <w:rsid w:val="5F700FB6"/>
    <w:rsid w:val="6B18B06C"/>
    <w:rsid w:val="6CFD4747"/>
    <w:rsid w:val="6D13DF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EE670"/>
  <w15:chartTrackingRefBased/>
  <w15:docId w15:val="{7C78318F-1707-4166-9AD1-D0B22B351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BA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8BA"/>
    <w:pPr>
      <w:tabs>
        <w:tab w:val="center" w:pos="4513"/>
        <w:tab w:val="right" w:pos="9026"/>
      </w:tabs>
    </w:pPr>
  </w:style>
  <w:style w:type="character" w:customStyle="1" w:styleId="HeaderChar">
    <w:name w:val="Header Char"/>
    <w:basedOn w:val="DefaultParagraphFont"/>
    <w:link w:val="Header"/>
    <w:uiPriority w:val="99"/>
    <w:rsid w:val="002358BA"/>
  </w:style>
  <w:style w:type="paragraph" w:styleId="Footer">
    <w:name w:val="footer"/>
    <w:basedOn w:val="Normal"/>
    <w:link w:val="FooterChar"/>
    <w:uiPriority w:val="99"/>
    <w:unhideWhenUsed/>
    <w:rsid w:val="002358BA"/>
    <w:pPr>
      <w:tabs>
        <w:tab w:val="center" w:pos="4513"/>
        <w:tab w:val="right" w:pos="9026"/>
      </w:tabs>
    </w:pPr>
  </w:style>
  <w:style w:type="character" w:customStyle="1" w:styleId="FooterChar">
    <w:name w:val="Footer Char"/>
    <w:basedOn w:val="DefaultParagraphFont"/>
    <w:link w:val="Footer"/>
    <w:uiPriority w:val="99"/>
    <w:rsid w:val="002358BA"/>
  </w:style>
  <w:style w:type="table" w:styleId="TableGrid">
    <w:name w:val="Table Grid"/>
    <w:basedOn w:val="TableNormal"/>
    <w:rsid w:val="00235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0325"/>
    <w:rPr>
      <w:color w:val="0563C1" w:themeColor="hyperlink"/>
      <w:u w:val="single"/>
    </w:rPr>
  </w:style>
  <w:style w:type="character" w:styleId="UnresolvedMention">
    <w:name w:val="Unresolved Mention"/>
    <w:basedOn w:val="DefaultParagraphFont"/>
    <w:uiPriority w:val="99"/>
    <w:semiHidden/>
    <w:unhideWhenUsed/>
    <w:rsid w:val="00910325"/>
    <w:rPr>
      <w:color w:val="605E5C"/>
      <w:shd w:val="clear" w:color="auto" w:fill="E1DFDD"/>
    </w:rPr>
  </w:style>
  <w:style w:type="paragraph" w:styleId="NormalWeb">
    <w:name w:val="Normal (Web)"/>
    <w:basedOn w:val="Normal"/>
    <w:uiPriority w:val="99"/>
    <w:unhideWhenUsed/>
    <w:rsid w:val="004765C0"/>
    <w:pPr>
      <w:spacing w:before="100" w:beforeAutospacing="1" w:after="100" w:afterAutospacing="1"/>
    </w:pPr>
  </w:style>
  <w:style w:type="paragraph" w:styleId="ListParagraph">
    <w:name w:val="List Paragraph"/>
    <w:basedOn w:val="Normal"/>
    <w:uiPriority w:val="34"/>
    <w:qFormat/>
    <w:rsid w:val="00C1339D"/>
    <w:pPr>
      <w:suppressAutoHyphens/>
      <w:spacing w:after="80"/>
      <w:ind w:left="720"/>
      <w:contextualSpacing/>
    </w:pPr>
    <w:rPr>
      <w:lang w:val="en-US" w:eastAsia="ar-SA"/>
    </w:rPr>
  </w:style>
  <w:style w:type="paragraph" w:customStyle="1" w:styleId="paragraph">
    <w:name w:val="paragraph"/>
    <w:basedOn w:val="Normal"/>
    <w:rsid w:val="00C1339D"/>
    <w:pPr>
      <w:spacing w:before="100" w:beforeAutospacing="1" w:after="100" w:afterAutospacing="1"/>
    </w:pPr>
  </w:style>
  <w:style w:type="character" w:customStyle="1" w:styleId="normaltextrun">
    <w:name w:val="normaltextrun"/>
    <w:basedOn w:val="DefaultParagraphFont"/>
    <w:rsid w:val="00C1339D"/>
  </w:style>
  <w:style w:type="character" w:customStyle="1" w:styleId="eop">
    <w:name w:val="eop"/>
    <w:basedOn w:val="DefaultParagraphFont"/>
    <w:rsid w:val="00C1339D"/>
  </w:style>
  <w:style w:type="character" w:customStyle="1" w:styleId="mark9woxpxkfw">
    <w:name w:val="mark9woxpxkfw"/>
    <w:basedOn w:val="DefaultParagraphFont"/>
    <w:rsid w:val="004D7064"/>
  </w:style>
  <w:style w:type="character" w:styleId="Strong">
    <w:name w:val="Strong"/>
    <w:basedOn w:val="DefaultParagraphFont"/>
    <w:uiPriority w:val="22"/>
    <w:qFormat/>
    <w:rsid w:val="00B833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8716329">
      <w:bodyDiv w:val="1"/>
      <w:marLeft w:val="0"/>
      <w:marRight w:val="0"/>
      <w:marTop w:val="0"/>
      <w:marBottom w:val="0"/>
      <w:divBdr>
        <w:top w:val="none" w:sz="0" w:space="0" w:color="auto"/>
        <w:left w:val="none" w:sz="0" w:space="0" w:color="auto"/>
        <w:bottom w:val="none" w:sz="0" w:space="0" w:color="auto"/>
        <w:right w:val="none" w:sz="0" w:space="0" w:color="auto"/>
      </w:divBdr>
      <w:divsChild>
        <w:div w:id="42871199">
          <w:marLeft w:val="0"/>
          <w:marRight w:val="0"/>
          <w:marTop w:val="0"/>
          <w:marBottom w:val="0"/>
          <w:divBdr>
            <w:top w:val="none" w:sz="0" w:space="0" w:color="auto"/>
            <w:left w:val="none" w:sz="0" w:space="0" w:color="auto"/>
            <w:bottom w:val="none" w:sz="0" w:space="0" w:color="auto"/>
            <w:right w:val="none" w:sz="0" w:space="0" w:color="auto"/>
          </w:divBdr>
        </w:div>
        <w:div w:id="165942350">
          <w:marLeft w:val="0"/>
          <w:marRight w:val="0"/>
          <w:marTop w:val="0"/>
          <w:marBottom w:val="0"/>
          <w:divBdr>
            <w:top w:val="none" w:sz="0" w:space="0" w:color="auto"/>
            <w:left w:val="none" w:sz="0" w:space="0" w:color="auto"/>
            <w:bottom w:val="none" w:sz="0" w:space="0" w:color="auto"/>
            <w:right w:val="none" w:sz="0" w:space="0" w:color="auto"/>
          </w:divBdr>
        </w:div>
        <w:div w:id="291831972">
          <w:marLeft w:val="0"/>
          <w:marRight w:val="0"/>
          <w:marTop w:val="0"/>
          <w:marBottom w:val="0"/>
          <w:divBdr>
            <w:top w:val="none" w:sz="0" w:space="0" w:color="auto"/>
            <w:left w:val="none" w:sz="0" w:space="0" w:color="auto"/>
            <w:bottom w:val="none" w:sz="0" w:space="0" w:color="auto"/>
            <w:right w:val="none" w:sz="0" w:space="0" w:color="auto"/>
          </w:divBdr>
        </w:div>
        <w:div w:id="536815852">
          <w:marLeft w:val="0"/>
          <w:marRight w:val="0"/>
          <w:marTop w:val="0"/>
          <w:marBottom w:val="0"/>
          <w:divBdr>
            <w:top w:val="none" w:sz="0" w:space="0" w:color="auto"/>
            <w:left w:val="none" w:sz="0" w:space="0" w:color="auto"/>
            <w:bottom w:val="none" w:sz="0" w:space="0" w:color="auto"/>
            <w:right w:val="none" w:sz="0" w:space="0" w:color="auto"/>
          </w:divBdr>
        </w:div>
        <w:div w:id="743725256">
          <w:marLeft w:val="0"/>
          <w:marRight w:val="0"/>
          <w:marTop w:val="0"/>
          <w:marBottom w:val="0"/>
          <w:divBdr>
            <w:top w:val="none" w:sz="0" w:space="0" w:color="auto"/>
            <w:left w:val="none" w:sz="0" w:space="0" w:color="auto"/>
            <w:bottom w:val="none" w:sz="0" w:space="0" w:color="auto"/>
            <w:right w:val="none" w:sz="0" w:space="0" w:color="auto"/>
          </w:divBdr>
        </w:div>
        <w:div w:id="1187788684">
          <w:marLeft w:val="0"/>
          <w:marRight w:val="0"/>
          <w:marTop w:val="0"/>
          <w:marBottom w:val="0"/>
          <w:divBdr>
            <w:top w:val="none" w:sz="0" w:space="0" w:color="auto"/>
            <w:left w:val="none" w:sz="0" w:space="0" w:color="auto"/>
            <w:bottom w:val="none" w:sz="0" w:space="0" w:color="auto"/>
            <w:right w:val="none" w:sz="0" w:space="0" w:color="auto"/>
          </w:divBdr>
        </w:div>
        <w:div w:id="1272737230">
          <w:marLeft w:val="0"/>
          <w:marRight w:val="0"/>
          <w:marTop w:val="0"/>
          <w:marBottom w:val="0"/>
          <w:divBdr>
            <w:top w:val="none" w:sz="0" w:space="0" w:color="auto"/>
            <w:left w:val="none" w:sz="0" w:space="0" w:color="auto"/>
            <w:bottom w:val="none" w:sz="0" w:space="0" w:color="auto"/>
            <w:right w:val="none" w:sz="0" w:space="0" w:color="auto"/>
          </w:divBdr>
        </w:div>
        <w:div w:id="1614089302">
          <w:marLeft w:val="0"/>
          <w:marRight w:val="0"/>
          <w:marTop w:val="0"/>
          <w:marBottom w:val="0"/>
          <w:divBdr>
            <w:top w:val="none" w:sz="0" w:space="0" w:color="auto"/>
            <w:left w:val="none" w:sz="0" w:space="0" w:color="auto"/>
            <w:bottom w:val="none" w:sz="0" w:space="0" w:color="auto"/>
            <w:right w:val="none" w:sz="0" w:space="0" w:color="auto"/>
          </w:divBdr>
        </w:div>
        <w:div w:id="1829397120">
          <w:marLeft w:val="0"/>
          <w:marRight w:val="0"/>
          <w:marTop w:val="0"/>
          <w:marBottom w:val="0"/>
          <w:divBdr>
            <w:top w:val="none" w:sz="0" w:space="0" w:color="auto"/>
            <w:left w:val="none" w:sz="0" w:space="0" w:color="auto"/>
            <w:bottom w:val="none" w:sz="0" w:space="0" w:color="auto"/>
            <w:right w:val="none" w:sz="0" w:space="0" w:color="auto"/>
          </w:divBdr>
        </w:div>
      </w:divsChild>
    </w:div>
    <w:div w:id="691342719">
      <w:bodyDiv w:val="1"/>
      <w:marLeft w:val="0"/>
      <w:marRight w:val="0"/>
      <w:marTop w:val="0"/>
      <w:marBottom w:val="0"/>
      <w:divBdr>
        <w:top w:val="none" w:sz="0" w:space="0" w:color="auto"/>
        <w:left w:val="none" w:sz="0" w:space="0" w:color="auto"/>
        <w:bottom w:val="none" w:sz="0" w:space="0" w:color="auto"/>
        <w:right w:val="none" w:sz="0" w:space="0" w:color="auto"/>
      </w:divBdr>
    </w:div>
    <w:div w:id="778988738">
      <w:bodyDiv w:val="1"/>
      <w:marLeft w:val="0"/>
      <w:marRight w:val="0"/>
      <w:marTop w:val="0"/>
      <w:marBottom w:val="0"/>
      <w:divBdr>
        <w:top w:val="none" w:sz="0" w:space="0" w:color="auto"/>
        <w:left w:val="none" w:sz="0" w:space="0" w:color="auto"/>
        <w:bottom w:val="none" w:sz="0" w:space="0" w:color="auto"/>
        <w:right w:val="none" w:sz="0" w:space="0" w:color="auto"/>
      </w:divBdr>
    </w:div>
    <w:div w:id="1032850480">
      <w:bodyDiv w:val="1"/>
      <w:marLeft w:val="0"/>
      <w:marRight w:val="0"/>
      <w:marTop w:val="0"/>
      <w:marBottom w:val="0"/>
      <w:divBdr>
        <w:top w:val="none" w:sz="0" w:space="0" w:color="auto"/>
        <w:left w:val="none" w:sz="0" w:space="0" w:color="auto"/>
        <w:bottom w:val="none" w:sz="0" w:space="0" w:color="auto"/>
        <w:right w:val="none" w:sz="0" w:space="0" w:color="auto"/>
      </w:divBdr>
      <w:divsChild>
        <w:div w:id="25258908">
          <w:marLeft w:val="0"/>
          <w:marRight w:val="0"/>
          <w:marTop w:val="0"/>
          <w:marBottom w:val="0"/>
          <w:divBdr>
            <w:top w:val="none" w:sz="0" w:space="0" w:color="auto"/>
            <w:left w:val="none" w:sz="0" w:space="0" w:color="auto"/>
            <w:bottom w:val="none" w:sz="0" w:space="0" w:color="auto"/>
            <w:right w:val="none" w:sz="0" w:space="0" w:color="auto"/>
          </w:divBdr>
          <w:divsChild>
            <w:div w:id="1870799247">
              <w:marLeft w:val="0"/>
              <w:marRight w:val="0"/>
              <w:marTop w:val="0"/>
              <w:marBottom w:val="0"/>
              <w:divBdr>
                <w:top w:val="none" w:sz="0" w:space="0" w:color="auto"/>
                <w:left w:val="none" w:sz="0" w:space="0" w:color="auto"/>
                <w:bottom w:val="none" w:sz="0" w:space="0" w:color="auto"/>
                <w:right w:val="none" w:sz="0" w:space="0" w:color="auto"/>
              </w:divBdr>
            </w:div>
          </w:divsChild>
        </w:div>
        <w:div w:id="282540199">
          <w:marLeft w:val="0"/>
          <w:marRight w:val="0"/>
          <w:marTop w:val="0"/>
          <w:marBottom w:val="0"/>
          <w:divBdr>
            <w:top w:val="none" w:sz="0" w:space="0" w:color="auto"/>
            <w:left w:val="none" w:sz="0" w:space="0" w:color="auto"/>
            <w:bottom w:val="none" w:sz="0" w:space="0" w:color="auto"/>
            <w:right w:val="none" w:sz="0" w:space="0" w:color="auto"/>
          </w:divBdr>
          <w:divsChild>
            <w:div w:id="446317503">
              <w:marLeft w:val="0"/>
              <w:marRight w:val="0"/>
              <w:marTop w:val="0"/>
              <w:marBottom w:val="0"/>
              <w:divBdr>
                <w:top w:val="none" w:sz="0" w:space="0" w:color="auto"/>
                <w:left w:val="none" w:sz="0" w:space="0" w:color="auto"/>
                <w:bottom w:val="none" w:sz="0" w:space="0" w:color="auto"/>
                <w:right w:val="none" w:sz="0" w:space="0" w:color="auto"/>
              </w:divBdr>
            </w:div>
          </w:divsChild>
        </w:div>
        <w:div w:id="785277084">
          <w:marLeft w:val="0"/>
          <w:marRight w:val="0"/>
          <w:marTop w:val="0"/>
          <w:marBottom w:val="0"/>
          <w:divBdr>
            <w:top w:val="none" w:sz="0" w:space="0" w:color="auto"/>
            <w:left w:val="none" w:sz="0" w:space="0" w:color="auto"/>
            <w:bottom w:val="none" w:sz="0" w:space="0" w:color="auto"/>
            <w:right w:val="none" w:sz="0" w:space="0" w:color="auto"/>
          </w:divBdr>
          <w:divsChild>
            <w:div w:id="930045960">
              <w:marLeft w:val="0"/>
              <w:marRight w:val="0"/>
              <w:marTop w:val="0"/>
              <w:marBottom w:val="0"/>
              <w:divBdr>
                <w:top w:val="none" w:sz="0" w:space="0" w:color="auto"/>
                <w:left w:val="none" w:sz="0" w:space="0" w:color="auto"/>
                <w:bottom w:val="none" w:sz="0" w:space="0" w:color="auto"/>
                <w:right w:val="none" w:sz="0" w:space="0" w:color="auto"/>
              </w:divBdr>
            </w:div>
          </w:divsChild>
        </w:div>
        <w:div w:id="880896101">
          <w:marLeft w:val="0"/>
          <w:marRight w:val="0"/>
          <w:marTop w:val="0"/>
          <w:marBottom w:val="0"/>
          <w:divBdr>
            <w:top w:val="none" w:sz="0" w:space="0" w:color="auto"/>
            <w:left w:val="none" w:sz="0" w:space="0" w:color="auto"/>
            <w:bottom w:val="none" w:sz="0" w:space="0" w:color="auto"/>
            <w:right w:val="none" w:sz="0" w:space="0" w:color="auto"/>
          </w:divBdr>
          <w:divsChild>
            <w:div w:id="1863663585">
              <w:marLeft w:val="0"/>
              <w:marRight w:val="0"/>
              <w:marTop w:val="0"/>
              <w:marBottom w:val="0"/>
              <w:divBdr>
                <w:top w:val="none" w:sz="0" w:space="0" w:color="auto"/>
                <w:left w:val="none" w:sz="0" w:space="0" w:color="auto"/>
                <w:bottom w:val="none" w:sz="0" w:space="0" w:color="auto"/>
                <w:right w:val="none" w:sz="0" w:space="0" w:color="auto"/>
              </w:divBdr>
            </w:div>
          </w:divsChild>
        </w:div>
        <w:div w:id="1212352619">
          <w:marLeft w:val="0"/>
          <w:marRight w:val="0"/>
          <w:marTop w:val="0"/>
          <w:marBottom w:val="0"/>
          <w:divBdr>
            <w:top w:val="none" w:sz="0" w:space="0" w:color="auto"/>
            <w:left w:val="none" w:sz="0" w:space="0" w:color="auto"/>
            <w:bottom w:val="none" w:sz="0" w:space="0" w:color="auto"/>
            <w:right w:val="none" w:sz="0" w:space="0" w:color="auto"/>
          </w:divBdr>
          <w:divsChild>
            <w:div w:id="38165038">
              <w:marLeft w:val="0"/>
              <w:marRight w:val="0"/>
              <w:marTop w:val="0"/>
              <w:marBottom w:val="0"/>
              <w:divBdr>
                <w:top w:val="none" w:sz="0" w:space="0" w:color="auto"/>
                <w:left w:val="none" w:sz="0" w:space="0" w:color="auto"/>
                <w:bottom w:val="none" w:sz="0" w:space="0" w:color="auto"/>
                <w:right w:val="none" w:sz="0" w:space="0" w:color="auto"/>
              </w:divBdr>
            </w:div>
          </w:divsChild>
        </w:div>
        <w:div w:id="1213731177">
          <w:marLeft w:val="0"/>
          <w:marRight w:val="0"/>
          <w:marTop w:val="0"/>
          <w:marBottom w:val="0"/>
          <w:divBdr>
            <w:top w:val="none" w:sz="0" w:space="0" w:color="auto"/>
            <w:left w:val="none" w:sz="0" w:space="0" w:color="auto"/>
            <w:bottom w:val="none" w:sz="0" w:space="0" w:color="auto"/>
            <w:right w:val="none" w:sz="0" w:space="0" w:color="auto"/>
          </w:divBdr>
          <w:divsChild>
            <w:div w:id="1427077554">
              <w:marLeft w:val="0"/>
              <w:marRight w:val="0"/>
              <w:marTop w:val="0"/>
              <w:marBottom w:val="0"/>
              <w:divBdr>
                <w:top w:val="none" w:sz="0" w:space="0" w:color="auto"/>
                <w:left w:val="none" w:sz="0" w:space="0" w:color="auto"/>
                <w:bottom w:val="none" w:sz="0" w:space="0" w:color="auto"/>
                <w:right w:val="none" w:sz="0" w:space="0" w:color="auto"/>
              </w:divBdr>
            </w:div>
          </w:divsChild>
        </w:div>
        <w:div w:id="1291859466">
          <w:marLeft w:val="0"/>
          <w:marRight w:val="0"/>
          <w:marTop w:val="0"/>
          <w:marBottom w:val="0"/>
          <w:divBdr>
            <w:top w:val="none" w:sz="0" w:space="0" w:color="auto"/>
            <w:left w:val="none" w:sz="0" w:space="0" w:color="auto"/>
            <w:bottom w:val="none" w:sz="0" w:space="0" w:color="auto"/>
            <w:right w:val="none" w:sz="0" w:space="0" w:color="auto"/>
          </w:divBdr>
          <w:divsChild>
            <w:div w:id="1136215083">
              <w:marLeft w:val="0"/>
              <w:marRight w:val="0"/>
              <w:marTop w:val="0"/>
              <w:marBottom w:val="0"/>
              <w:divBdr>
                <w:top w:val="none" w:sz="0" w:space="0" w:color="auto"/>
                <w:left w:val="none" w:sz="0" w:space="0" w:color="auto"/>
                <w:bottom w:val="none" w:sz="0" w:space="0" w:color="auto"/>
                <w:right w:val="none" w:sz="0" w:space="0" w:color="auto"/>
              </w:divBdr>
            </w:div>
            <w:div w:id="1208833048">
              <w:marLeft w:val="0"/>
              <w:marRight w:val="0"/>
              <w:marTop w:val="0"/>
              <w:marBottom w:val="0"/>
              <w:divBdr>
                <w:top w:val="none" w:sz="0" w:space="0" w:color="auto"/>
                <w:left w:val="none" w:sz="0" w:space="0" w:color="auto"/>
                <w:bottom w:val="none" w:sz="0" w:space="0" w:color="auto"/>
                <w:right w:val="none" w:sz="0" w:space="0" w:color="auto"/>
              </w:divBdr>
            </w:div>
          </w:divsChild>
        </w:div>
        <w:div w:id="1366172921">
          <w:marLeft w:val="0"/>
          <w:marRight w:val="0"/>
          <w:marTop w:val="0"/>
          <w:marBottom w:val="0"/>
          <w:divBdr>
            <w:top w:val="none" w:sz="0" w:space="0" w:color="auto"/>
            <w:left w:val="none" w:sz="0" w:space="0" w:color="auto"/>
            <w:bottom w:val="none" w:sz="0" w:space="0" w:color="auto"/>
            <w:right w:val="none" w:sz="0" w:space="0" w:color="auto"/>
          </w:divBdr>
          <w:divsChild>
            <w:div w:id="1905990940">
              <w:marLeft w:val="0"/>
              <w:marRight w:val="0"/>
              <w:marTop w:val="0"/>
              <w:marBottom w:val="0"/>
              <w:divBdr>
                <w:top w:val="none" w:sz="0" w:space="0" w:color="auto"/>
                <w:left w:val="none" w:sz="0" w:space="0" w:color="auto"/>
                <w:bottom w:val="none" w:sz="0" w:space="0" w:color="auto"/>
                <w:right w:val="none" w:sz="0" w:space="0" w:color="auto"/>
              </w:divBdr>
            </w:div>
          </w:divsChild>
        </w:div>
        <w:div w:id="1425764880">
          <w:marLeft w:val="0"/>
          <w:marRight w:val="0"/>
          <w:marTop w:val="0"/>
          <w:marBottom w:val="0"/>
          <w:divBdr>
            <w:top w:val="none" w:sz="0" w:space="0" w:color="auto"/>
            <w:left w:val="none" w:sz="0" w:space="0" w:color="auto"/>
            <w:bottom w:val="none" w:sz="0" w:space="0" w:color="auto"/>
            <w:right w:val="none" w:sz="0" w:space="0" w:color="auto"/>
          </w:divBdr>
          <w:divsChild>
            <w:div w:id="1769891352">
              <w:marLeft w:val="0"/>
              <w:marRight w:val="0"/>
              <w:marTop w:val="0"/>
              <w:marBottom w:val="0"/>
              <w:divBdr>
                <w:top w:val="none" w:sz="0" w:space="0" w:color="auto"/>
                <w:left w:val="none" w:sz="0" w:space="0" w:color="auto"/>
                <w:bottom w:val="none" w:sz="0" w:space="0" w:color="auto"/>
                <w:right w:val="none" w:sz="0" w:space="0" w:color="auto"/>
              </w:divBdr>
            </w:div>
          </w:divsChild>
        </w:div>
        <w:div w:id="1545947260">
          <w:marLeft w:val="0"/>
          <w:marRight w:val="0"/>
          <w:marTop w:val="0"/>
          <w:marBottom w:val="0"/>
          <w:divBdr>
            <w:top w:val="none" w:sz="0" w:space="0" w:color="auto"/>
            <w:left w:val="none" w:sz="0" w:space="0" w:color="auto"/>
            <w:bottom w:val="none" w:sz="0" w:space="0" w:color="auto"/>
            <w:right w:val="none" w:sz="0" w:space="0" w:color="auto"/>
          </w:divBdr>
          <w:divsChild>
            <w:div w:id="272245041">
              <w:marLeft w:val="0"/>
              <w:marRight w:val="0"/>
              <w:marTop w:val="0"/>
              <w:marBottom w:val="0"/>
              <w:divBdr>
                <w:top w:val="none" w:sz="0" w:space="0" w:color="auto"/>
                <w:left w:val="none" w:sz="0" w:space="0" w:color="auto"/>
                <w:bottom w:val="none" w:sz="0" w:space="0" w:color="auto"/>
                <w:right w:val="none" w:sz="0" w:space="0" w:color="auto"/>
              </w:divBdr>
            </w:div>
          </w:divsChild>
        </w:div>
        <w:div w:id="1609505163">
          <w:marLeft w:val="0"/>
          <w:marRight w:val="0"/>
          <w:marTop w:val="0"/>
          <w:marBottom w:val="0"/>
          <w:divBdr>
            <w:top w:val="none" w:sz="0" w:space="0" w:color="auto"/>
            <w:left w:val="none" w:sz="0" w:space="0" w:color="auto"/>
            <w:bottom w:val="none" w:sz="0" w:space="0" w:color="auto"/>
            <w:right w:val="none" w:sz="0" w:space="0" w:color="auto"/>
          </w:divBdr>
          <w:divsChild>
            <w:div w:id="1091777449">
              <w:marLeft w:val="0"/>
              <w:marRight w:val="0"/>
              <w:marTop w:val="0"/>
              <w:marBottom w:val="0"/>
              <w:divBdr>
                <w:top w:val="none" w:sz="0" w:space="0" w:color="auto"/>
                <w:left w:val="none" w:sz="0" w:space="0" w:color="auto"/>
                <w:bottom w:val="none" w:sz="0" w:space="0" w:color="auto"/>
                <w:right w:val="none" w:sz="0" w:space="0" w:color="auto"/>
              </w:divBdr>
            </w:div>
          </w:divsChild>
        </w:div>
        <w:div w:id="1701933838">
          <w:marLeft w:val="0"/>
          <w:marRight w:val="0"/>
          <w:marTop w:val="0"/>
          <w:marBottom w:val="0"/>
          <w:divBdr>
            <w:top w:val="none" w:sz="0" w:space="0" w:color="auto"/>
            <w:left w:val="none" w:sz="0" w:space="0" w:color="auto"/>
            <w:bottom w:val="none" w:sz="0" w:space="0" w:color="auto"/>
            <w:right w:val="none" w:sz="0" w:space="0" w:color="auto"/>
          </w:divBdr>
          <w:divsChild>
            <w:div w:id="1821116276">
              <w:marLeft w:val="0"/>
              <w:marRight w:val="0"/>
              <w:marTop w:val="0"/>
              <w:marBottom w:val="0"/>
              <w:divBdr>
                <w:top w:val="none" w:sz="0" w:space="0" w:color="auto"/>
                <w:left w:val="none" w:sz="0" w:space="0" w:color="auto"/>
                <w:bottom w:val="none" w:sz="0" w:space="0" w:color="auto"/>
                <w:right w:val="none" w:sz="0" w:space="0" w:color="auto"/>
              </w:divBdr>
            </w:div>
          </w:divsChild>
        </w:div>
        <w:div w:id="1790783356">
          <w:marLeft w:val="0"/>
          <w:marRight w:val="0"/>
          <w:marTop w:val="0"/>
          <w:marBottom w:val="0"/>
          <w:divBdr>
            <w:top w:val="none" w:sz="0" w:space="0" w:color="auto"/>
            <w:left w:val="none" w:sz="0" w:space="0" w:color="auto"/>
            <w:bottom w:val="none" w:sz="0" w:space="0" w:color="auto"/>
            <w:right w:val="none" w:sz="0" w:space="0" w:color="auto"/>
          </w:divBdr>
          <w:divsChild>
            <w:div w:id="94254689">
              <w:marLeft w:val="0"/>
              <w:marRight w:val="0"/>
              <w:marTop w:val="0"/>
              <w:marBottom w:val="0"/>
              <w:divBdr>
                <w:top w:val="none" w:sz="0" w:space="0" w:color="auto"/>
                <w:left w:val="none" w:sz="0" w:space="0" w:color="auto"/>
                <w:bottom w:val="none" w:sz="0" w:space="0" w:color="auto"/>
                <w:right w:val="none" w:sz="0" w:space="0" w:color="auto"/>
              </w:divBdr>
            </w:div>
            <w:div w:id="1202595158">
              <w:marLeft w:val="0"/>
              <w:marRight w:val="0"/>
              <w:marTop w:val="0"/>
              <w:marBottom w:val="0"/>
              <w:divBdr>
                <w:top w:val="none" w:sz="0" w:space="0" w:color="auto"/>
                <w:left w:val="none" w:sz="0" w:space="0" w:color="auto"/>
                <w:bottom w:val="none" w:sz="0" w:space="0" w:color="auto"/>
                <w:right w:val="none" w:sz="0" w:space="0" w:color="auto"/>
              </w:divBdr>
            </w:div>
          </w:divsChild>
        </w:div>
        <w:div w:id="1946840744">
          <w:marLeft w:val="0"/>
          <w:marRight w:val="0"/>
          <w:marTop w:val="0"/>
          <w:marBottom w:val="0"/>
          <w:divBdr>
            <w:top w:val="none" w:sz="0" w:space="0" w:color="auto"/>
            <w:left w:val="none" w:sz="0" w:space="0" w:color="auto"/>
            <w:bottom w:val="none" w:sz="0" w:space="0" w:color="auto"/>
            <w:right w:val="none" w:sz="0" w:space="0" w:color="auto"/>
          </w:divBdr>
          <w:divsChild>
            <w:div w:id="1949507719">
              <w:marLeft w:val="0"/>
              <w:marRight w:val="0"/>
              <w:marTop w:val="0"/>
              <w:marBottom w:val="0"/>
              <w:divBdr>
                <w:top w:val="none" w:sz="0" w:space="0" w:color="auto"/>
                <w:left w:val="none" w:sz="0" w:space="0" w:color="auto"/>
                <w:bottom w:val="none" w:sz="0" w:space="0" w:color="auto"/>
                <w:right w:val="none" w:sz="0" w:space="0" w:color="auto"/>
              </w:divBdr>
            </w:div>
          </w:divsChild>
        </w:div>
        <w:div w:id="2049642620">
          <w:marLeft w:val="0"/>
          <w:marRight w:val="0"/>
          <w:marTop w:val="0"/>
          <w:marBottom w:val="0"/>
          <w:divBdr>
            <w:top w:val="none" w:sz="0" w:space="0" w:color="auto"/>
            <w:left w:val="none" w:sz="0" w:space="0" w:color="auto"/>
            <w:bottom w:val="none" w:sz="0" w:space="0" w:color="auto"/>
            <w:right w:val="none" w:sz="0" w:space="0" w:color="auto"/>
          </w:divBdr>
          <w:divsChild>
            <w:div w:id="1255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69624">
      <w:bodyDiv w:val="1"/>
      <w:marLeft w:val="0"/>
      <w:marRight w:val="0"/>
      <w:marTop w:val="0"/>
      <w:marBottom w:val="0"/>
      <w:divBdr>
        <w:top w:val="none" w:sz="0" w:space="0" w:color="auto"/>
        <w:left w:val="none" w:sz="0" w:space="0" w:color="auto"/>
        <w:bottom w:val="none" w:sz="0" w:space="0" w:color="auto"/>
        <w:right w:val="none" w:sz="0" w:space="0" w:color="auto"/>
      </w:divBdr>
    </w:div>
    <w:div w:id="1619945539">
      <w:bodyDiv w:val="1"/>
      <w:marLeft w:val="0"/>
      <w:marRight w:val="0"/>
      <w:marTop w:val="0"/>
      <w:marBottom w:val="0"/>
      <w:divBdr>
        <w:top w:val="none" w:sz="0" w:space="0" w:color="auto"/>
        <w:left w:val="none" w:sz="0" w:space="0" w:color="auto"/>
        <w:bottom w:val="none" w:sz="0" w:space="0" w:color="auto"/>
        <w:right w:val="none" w:sz="0" w:space="0" w:color="auto"/>
      </w:divBdr>
    </w:div>
    <w:div w:id="1745566820">
      <w:bodyDiv w:val="1"/>
      <w:marLeft w:val="0"/>
      <w:marRight w:val="0"/>
      <w:marTop w:val="0"/>
      <w:marBottom w:val="0"/>
      <w:divBdr>
        <w:top w:val="none" w:sz="0" w:space="0" w:color="auto"/>
        <w:left w:val="none" w:sz="0" w:space="0" w:color="auto"/>
        <w:bottom w:val="none" w:sz="0" w:space="0" w:color="auto"/>
        <w:right w:val="none" w:sz="0" w:space="0" w:color="auto"/>
      </w:divBdr>
    </w:div>
    <w:div w:id="1771847843">
      <w:bodyDiv w:val="1"/>
      <w:marLeft w:val="0"/>
      <w:marRight w:val="0"/>
      <w:marTop w:val="0"/>
      <w:marBottom w:val="0"/>
      <w:divBdr>
        <w:top w:val="none" w:sz="0" w:space="0" w:color="auto"/>
        <w:left w:val="none" w:sz="0" w:space="0" w:color="auto"/>
        <w:bottom w:val="none" w:sz="0" w:space="0" w:color="auto"/>
        <w:right w:val="none" w:sz="0" w:space="0" w:color="auto"/>
      </w:divBdr>
      <w:divsChild>
        <w:div w:id="1241404175">
          <w:marLeft w:val="0"/>
          <w:marRight w:val="0"/>
          <w:marTop w:val="0"/>
          <w:marBottom w:val="0"/>
          <w:divBdr>
            <w:top w:val="none" w:sz="0" w:space="0" w:color="auto"/>
            <w:left w:val="none" w:sz="0" w:space="0" w:color="auto"/>
            <w:bottom w:val="none" w:sz="0" w:space="0" w:color="auto"/>
            <w:right w:val="none" w:sz="0" w:space="0" w:color="auto"/>
          </w:divBdr>
        </w:div>
        <w:div w:id="1976910585">
          <w:marLeft w:val="0"/>
          <w:marRight w:val="0"/>
          <w:marTop w:val="0"/>
          <w:marBottom w:val="0"/>
          <w:divBdr>
            <w:top w:val="none" w:sz="0" w:space="0" w:color="auto"/>
            <w:left w:val="none" w:sz="0" w:space="0" w:color="auto"/>
            <w:bottom w:val="none" w:sz="0" w:space="0" w:color="auto"/>
            <w:right w:val="none" w:sz="0" w:space="0" w:color="auto"/>
          </w:divBdr>
        </w:div>
      </w:divsChild>
    </w:div>
    <w:div w:id="1998805942">
      <w:bodyDiv w:val="1"/>
      <w:marLeft w:val="0"/>
      <w:marRight w:val="0"/>
      <w:marTop w:val="0"/>
      <w:marBottom w:val="0"/>
      <w:divBdr>
        <w:top w:val="none" w:sz="0" w:space="0" w:color="auto"/>
        <w:left w:val="none" w:sz="0" w:space="0" w:color="auto"/>
        <w:bottom w:val="none" w:sz="0" w:space="0" w:color="auto"/>
        <w:right w:val="none" w:sz="0" w:space="0" w:color="auto"/>
      </w:divBdr>
      <w:divsChild>
        <w:div w:id="6907244">
          <w:marLeft w:val="0"/>
          <w:marRight w:val="0"/>
          <w:marTop w:val="0"/>
          <w:marBottom w:val="0"/>
          <w:divBdr>
            <w:top w:val="none" w:sz="0" w:space="0" w:color="auto"/>
            <w:left w:val="none" w:sz="0" w:space="0" w:color="auto"/>
            <w:bottom w:val="none" w:sz="0" w:space="0" w:color="auto"/>
            <w:right w:val="none" w:sz="0" w:space="0" w:color="auto"/>
          </w:divBdr>
        </w:div>
        <w:div w:id="588200827">
          <w:marLeft w:val="0"/>
          <w:marRight w:val="0"/>
          <w:marTop w:val="0"/>
          <w:marBottom w:val="0"/>
          <w:divBdr>
            <w:top w:val="none" w:sz="0" w:space="0" w:color="auto"/>
            <w:left w:val="none" w:sz="0" w:space="0" w:color="auto"/>
            <w:bottom w:val="none" w:sz="0" w:space="0" w:color="auto"/>
            <w:right w:val="none" w:sz="0" w:space="0" w:color="auto"/>
          </w:divBdr>
        </w:div>
        <w:div w:id="1539390542">
          <w:marLeft w:val="0"/>
          <w:marRight w:val="0"/>
          <w:marTop w:val="0"/>
          <w:marBottom w:val="0"/>
          <w:divBdr>
            <w:top w:val="none" w:sz="0" w:space="0" w:color="auto"/>
            <w:left w:val="none" w:sz="0" w:space="0" w:color="auto"/>
            <w:bottom w:val="none" w:sz="0" w:space="0" w:color="auto"/>
            <w:right w:val="none" w:sz="0" w:space="0" w:color="auto"/>
          </w:divBdr>
        </w:div>
      </w:divsChild>
    </w:div>
    <w:div w:id="2143115996">
      <w:bodyDiv w:val="1"/>
      <w:marLeft w:val="0"/>
      <w:marRight w:val="0"/>
      <w:marTop w:val="0"/>
      <w:marBottom w:val="0"/>
      <w:divBdr>
        <w:top w:val="none" w:sz="0" w:space="0" w:color="auto"/>
        <w:left w:val="none" w:sz="0" w:space="0" w:color="auto"/>
        <w:bottom w:val="none" w:sz="0" w:space="0" w:color="auto"/>
        <w:right w:val="none" w:sz="0" w:space="0" w:color="auto"/>
      </w:divBdr>
      <w:divsChild>
        <w:div w:id="2108228151">
          <w:marLeft w:val="0"/>
          <w:marRight w:val="0"/>
          <w:marTop w:val="0"/>
          <w:marBottom w:val="0"/>
          <w:divBdr>
            <w:top w:val="none" w:sz="0" w:space="0" w:color="auto"/>
            <w:left w:val="none" w:sz="0" w:space="0" w:color="auto"/>
            <w:bottom w:val="none" w:sz="0" w:space="0" w:color="auto"/>
            <w:right w:val="none" w:sz="0" w:space="0" w:color="auto"/>
          </w:divBdr>
          <w:divsChild>
            <w:div w:id="564994020">
              <w:marLeft w:val="0"/>
              <w:marRight w:val="0"/>
              <w:marTop w:val="0"/>
              <w:marBottom w:val="0"/>
              <w:divBdr>
                <w:top w:val="none" w:sz="0" w:space="0" w:color="auto"/>
                <w:left w:val="none" w:sz="0" w:space="0" w:color="auto"/>
                <w:bottom w:val="none" w:sz="0" w:space="0" w:color="auto"/>
                <w:right w:val="none" w:sz="0" w:space="0" w:color="auto"/>
              </w:divBdr>
            </w:div>
            <w:div w:id="1084106647">
              <w:marLeft w:val="0"/>
              <w:marRight w:val="0"/>
              <w:marTop w:val="0"/>
              <w:marBottom w:val="0"/>
              <w:divBdr>
                <w:top w:val="none" w:sz="0" w:space="0" w:color="auto"/>
                <w:left w:val="none" w:sz="0" w:space="0" w:color="auto"/>
                <w:bottom w:val="none" w:sz="0" w:space="0" w:color="auto"/>
                <w:right w:val="none" w:sz="0" w:space="0" w:color="auto"/>
              </w:divBdr>
            </w:div>
            <w:div w:id="15620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8e77ba-d3e5-445d-93b8-82da7003dbe1">
      <Terms xmlns="http://schemas.microsoft.com/office/infopath/2007/PartnerControls"/>
    </lcf76f155ced4ddcb4097134ff3c332f>
    <TaxCatchAll xmlns="1bb4766a-59af-411e-a19b-7c8e2100570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2710874650254FA6074EF2D8CF9C0C" ma:contentTypeVersion="18" ma:contentTypeDescription="Create a new document." ma:contentTypeScope="" ma:versionID="f659e03ee767a7f3399b41f250398520">
  <xsd:schema xmlns:xsd="http://www.w3.org/2001/XMLSchema" xmlns:xs="http://www.w3.org/2001/XMLSchema" xmlns:p="http://schemas.microsoft.com/office/2006/metadata/properties" xmlns:ns2="1bb4766a-59af-411e-a19b-7c8e21005702" xmlns:ns3="428e77ba-d3e5-445d-93b8-82da7003dbe1" targetNamespace="http://schemas.microsoft.com/office/2006/metadata/properties" ma:root="true" ma:fieldsID="39c7dae81644cc4a381845e4332e239f" ns2:_="" ns3:_="">
    <xsd:import namespace="1bb4766a-59af-411e-a19b-7c8e21005702"/>
    <xsd:import namespace="428e77ba-d3e5-445d-93b8-82da7003db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4766a-59af-411e-a19b-7c8e210057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636153b-3128-44b5-ba87-5cc3647c773c}" ma:internalName="TaxCatchAll" ma:showField="CatchAllData" ma:web="1bb4766a-59af-411e-a19b-7c8e210057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8e77ba-d3e5-445d-93b8-82da7003db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be57bfa-7804-4e49-87d7-108c13555bd5"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DF50-F292-426C-879F-818E667CACE6}">
  <ds:schemaRefs>
    <ds:schemaRef ds:uri="http://schemas.microsoft.com/sharepoint/v3/contenttype/forms"/>
  </ds:schemaRefs>
</ds:datastoreItem>
</file>

<file path=customXml/itemProps2.xml><?xml version="1.0" encoding="utf-8"?>
<ds:datastoreItem xmlns:ds="http://schemas.openxmlformats.org/officeDocument/2006/customXml" ds:itemID="{8FD2DA38-73A8-48E9-B0DF-BF401C063ECE}">
  <ds:schemaRef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 ds:uri="428e77ba-d3e5-445d-93b8-82da7003dbe1"/>
    <ds:schemaRef ds:uri="1bb4766a-59af-411e-a19b-7c8e21005702"/>
    <ds:schemaRef ds:uri="http://purl.org/dc/terms/"/>
  </ds:schemaRefs>
</ds:datastoreItem>
</file>

<file path=customXml/itemProps3.xml><?xml version="1.0" encoding="utf-8"?>
<ds:datastoreItem xmlns:ds="http://schemas.openxmlformats.org/officeDocument/2006/customXml" ds:itemID="{72756DEC-407C-40FA-B907-FEF99F33E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4766a-59af-411e-a19b-7c8e21005702"/>
    <ds:schemaRef ds:uri="428e77ba-d3e5-445d-93b8-82da7003d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1166</Words>
  <Characters>6649</Characters>
  <Application>Microsoft Office Word</Application>
  <DocSecurity>0</DocSecurity>
  <Lines>55</Lines>
  <Paragraphs>15</Paragraphs>
  <ScaleCrop>false</ScaleCrop>
  <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Bradburn</dc:creator>
  <cp:keywords/>
  <dc:description/>
  <cp:lastModifiedBy>Lisa McGinty</cp:lastModifiedBy>
  <cp:revision>2</cp:revision>
  <cp:lastPrinted>2022-11-25T16:00:00Z</cp:lastPrinted>
  <dcterms:created xsi:type="dcterms:W3CDTF">2024-11-07T20:48:00Z</dcterms:created>
  <dcterms:modified xsi:type="dcterms:W3CDTF">2024-11-07T20:48:00Z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0x010100092710874650254FA6074EF2D8CF9C0C</vt:lpwstr>
  </property>
  <property fmtid="{D5CDD505-2E9C-101B-9397-08002B2CF9AE}" pid="3" name="Order">
    <vt:r8>3316500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