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D4C3A" w14:textId="0E12D30A" w:rsidR="0085245E" w:rsidRPr="00EB706E" w:rsidRDefault="00A625CC">
      <w:pPr>
        <w:pStyle w:val="BodyText"/>
        <w:rPr>
          <w:rFonts w:ascii="Century Gothic" w:hAnsi="Century Gothic"/>
          <w:b w:val="0"/>
          <w:sz w:val="22"/>
          <w:szCs w:val="22"/>
          <w:u w:val="none"/>
        </w:rPr>
      </w:pPr>
      <w:r w:rsidRPr="00EB706E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E0D4C65" wp14:editId="0C56F6B9">
                <wp:simplePos x="0" y="0"/>
                <wp:positionH relativeFrom="page">
                  <wp:posOffset>895350</wp:posOffset>
                </wp:positionH>
                <wp:positionV relativeFrom="paragraph">
                  <wp:posOffset>369570</wp:posOffset>
                </wp:positionV>
                <wp:extent cx="5767070" cy="683895"/>
                <wp:effectExtent l="0" t="0" r="5080" b="1905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7070" cy="6838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3E0D4C6B" w14:textId="61058932" w:rsidR="0085245E" w:rsidRPr="00EB706E" w:rsidRDefault="000224DC" w:rsidP="00EB706E">
                            <w:pPr>
                              <w:pStyle w:val="BodyText"/>
                              <w:shd w:val="clear" w:color="auto" w:fill="548DD4" w:themeFill="text2" w:themeFillTint="99"/>
                              <w:spacing w:before="294"/>
                              <w:ind w:left="0" w:right="60"/>
                              <w:jc w:val="center"/>
                              <w:rPr>
                                <w:u w:val="none"/>
                              </w:rPr>
                            </w:pPr>
                            <w:r w:rsidRPr="00EB706E">
                              <w:rPr>
                                <w:u w:color="FFC000"/>
                              </w:rPr>
                              <w:t>Strategies</w:t>
                            </w:r>
                            <w:r w:rsidRPr="00EB706E">
                              <w:rPr>
                                <w:spacing w:val="-5"/>
                                <w:u w:color="FFC000"/>
                              </w:rPr>
                              <w:t xml:space="preserve"> </w:t>
                            </w:r>
                            <w:r w:rsidRPr="00EB706E">
                              <w:rPr>
                                <w:u w:color="FFC000"/>
                              </w:rPr>
                              <w:t>for</w:t>
                            </w:r>
                            <w:r w:rsidRPr="00EB706E">
                              <w:rPr>
                                <w:spacing w:val="-6"/>
                                <w:u w:color="FFC000"/>
                              </w:rPr>
                              <w:t xml:space="preserve"> </w:t>
                            </w:r>
                            <w:r w:rsidRPr="00EB706E">
                              <w:rPr>
                                <w:u w:color="FFC000"/>
                              </w:rPr>
                              <w:t>supporting</w:t>
                            </w:r>
                            <w:r w:rsidRPr="00EB706E">
                              <w:rPr>
                                <w:spacing w:val="-5"/>
                                <w:u w:color="FFC000"/>
                              </w:rPr>
                              <w:t xml:space="preserve"> </w:t>
                            </w:r>
                            <w:r w:rsidRPr="00EB706E">
                              <w:rPr>
                                <w:u w:color="FFC000"/>
                              </w:rPr>
                              <w:t>pupils</w:t>
                            </w:r>
                            <w:r w:rsidRPr="00EB706E">
                              <w:rPr>
                                <w:spacing w:val="-5"/>
                                <w:u w:color="FFC000"/>
                              </w:rPr>
                              <w:t xml:space="preserve"> </w:t>
                            </w:r>
                            <w:r w:rsidRPr="00EB706E">
                              <w:rPr>
                                <w:u w:color="FFC000"/>
                              </w:rPr>
                              <w:t>with</w:t>
                            </w:r>
                            <w:r w:rsidRPr="00EB706E">
                              <w:rPr>
                                <w:spacing w:val="-5"/>
                                <w:u w:color="FFC000"/>
                              </w:rPr>
                              <w:t xml:space="preserve"> </w:t>
                            </w:r>
                            <w:r w:rsidR="00EB706E" w:rsidRPr="00EB706E">
                              <w:rPr>
                                <w:u w:color="FFC000"/>
                              </w:rPr>
                              <w:t xml:space="preserve">SEND </w:t>
                            </w:r>
                            <w:r w:rsidRPr="00EB706E">
                              <w:rPr>
                                <w:u w:color="FFC000"/>
                              </w:rPr>
                              <w:t>in Design and Technology lessons.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0D4C6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0.5pt;margin-top:29.1pt;width:454.1pt;height:53.8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IeygEAAIkDAAAOAAAAZHJzL2Uyb0RvYy54bWysU1Fv0zAQfkfiP1h+p8kKa0vUdIJNQ0hj&#10;IA1+gOvYTYTtMz63Sf89Z6dpJ3ib1gf3fD6fv++7L+ubwRp2UAE7cDW/mpWcKSeh6dyu5r9+3r9b&#10;cYZRuEYYcKrmR4X8ZvP2zbr3lZpDC6ZRgVETh1Xva97G6KuiQNkqK3AGXjk61BCsiLQNu6IJoqfu&#10;1hTzslwUPYTGB5AKkbJ34yHf5P5aKxm/a40qMlNzwhbzGvK6TWuxWYtqF4RvO3mCIV6AworO0aPn&#10;VnciCrYP3X+tbCcDIOg4k2AL0LqTKnMgNlflP2yeWuFV5kLioD/LhK/XVj4envyPwOLwGQYaYCaB&#10;/gHkbyRtit5jdapJmmKFVJ2IDjrY9E8UGF0kbY9nPdUQmaTk9XKxLJd0JOlssXq/+nidBC8ut33A&#10;+EWBZSmoeaB5ZQTi8IBxLJ1K0mMIpmvuO2PyJnlE3ZrADoKmG4d5vmr29hs0Y25R0m+cMaXJCWP6&#10;w5QmJNlpqUvG9eyBTH1km3jHYTsQoBRuoTmSZD25pub4Zy+C4sx8dTSWZLEpCFOwnYIQzS1kIyb8&#10;Dj7tI+gu87z0PYlO886ITt5Mhnq+z1WXL2jzFwAA//8DAFBLAwQUAAYACAAAACEAIM9GFeEAAAAL&#10;AQAADwAAAGRycy9kb3ducmV2LnhtbEyPQUvDQBCF74L/YRnBm92kNqWN2RQRtFBEMBXB2zY7JsHd&#10;2ZDdNum/d3rS23vM4833is3krDjhEDpPCtJZAgKp9qajRsHH/vluBSJETUZbT6jgjAE25fVVoXPj&#10;R3rHUxUbwSUUcq2gjbHPpQx1i06Hme+R+PbtB6cj26GRZtAjlzsr50mylE53xB9a3eNTi/VPdXQK&#10;9i/bL1vRble/btPxbayy+89zptTtzfT4ACLiFP/CcMFndCiZ6eCPZIKw7Bcpb4kKstUcxCWQLNas&#10;DqyW2RpkWcj/G8pfAAAA//8DAFBLAQItABQABgAIAAAAIQC2gziS/gAAAOEBAAATAAAAAAAAAAAA&#10;AAAAAAAAAABbQ29udGVudF9UeXBlc10ueG1sUEsBAi0AFAAGAAgAAAAhADj9If/WAAAAlAEAAAsA&#10;AAAAAAAAAAAAAAAALwEAAF9yZWxzLy5yZWxzUEsBAi0AFAAGAAgAAAAhAMSOIh7KAQAAiQMAAA4A&#10;AAAAAAAAAAAAAAAALgIAAGRycy9lMm9Eb2MueG1sUEsBAi0AFAAGAAgAAAAhACDPRhXhAAAACwEA&#10;AA8AAAAAAAAAAAAAAAAAJAQAAGRycy9kb3ducmV2LnhtbFBLBQYAAAAABAAEAPMAAAAyBQAAAAA=&#10;" fillcolor="#548dd4 [1951]" stroked="f">
                <v:textbox inset="0,0,0,0">
                  <w:txbxContent>
                    <w:p w14:paraId="3E0D4C6B" w14:textId="61058932" w:rsidR="0085245E" w:rsidRPr="00EB706E" w:rsidRDefault="000224DC" w:rsidP="00EB706E">
                      <w:pPr>
                        <w:pStyle w:val="BodyText"/>
                        <w:shd w:val="clear" w:color="auto" w:fill="548DD4" w:themeFill="text2" w:themeFillTint="99"/>
                        <w:spacing w:before="294"/>
                        <w:ind w:left="0" w:right="60"/>
                        <w:jc w:val="center"/>
                        <w:rPr>
                          <w:u w:val="none"/>
                        </w:rPr>
                      </w:pPr>
                      <w:r w:rsidRPr="00EB706E">
                        <w:rPr>
                          <w:u w:color="FFC000"/>
                        </w:rPr>
                        <w:t>Strategies</w:t>
                      </w:r>
                      <w:r w:rsidRPr="00EB706E">
                        <w:rPr>
                          <w:spacing w:val="-5"/>
                          <w:u w:color="FFC000"/>
                        </w:rPr>
                        <w:t xml:space="preserve"> </w:t>
                      </w:r>
                      <w:r w:rsidRPr="00EB706E">
                        <w:rPr>
                          <w:u w:color="FFC000"/>
                        </w:rPr>
                        <w:t>for</w:t>
                      </w:r>
                      <w:r w:rsidRPr="00EB706E">
                        <w:rPr>
                          <w:spacing w:val="-6"/>
                          <w:u w:color="FFC000"/>
                        </w:rPr>
                        <w:t xml:space="preserve"> </w:t>
                      </w:r>
                      <w:r w:rsidRPr="00EB706E">
                        <w:rPr>
                          <w:u w:color="FFC000"/>
                        </w:rPr>
                        <w:t>supporting</w:t>
                      </w:r>
                      <w:r w:rsidRPr="00EB706E">
                        <w:rPr>
                          <w:spacing w:val="-5"/>
                          <w:u w:color="FFC000"/>
                        </w:rPr>
                        <w:t xml:space="preserve"> </w:t>
                      </w:r>
                      <w:r w:rsidRPr="00EB706E">
                        <w:rPr>
                          <w:u w:color="FFC000"/>
                        </w:rPr>
                        <w:t>pupils</w:t>
                      </w:r>
                      <w:r w:rsidRPr="00EB706E">
                        <w:rPr>
                          <w:spacing w:val="-5"/>
                          <w:u w:color="FFC000"/>
                        </w:rPr>
                        <w:t xml:space="preserve"> </w:t>
                      </w:r>
                      <w:r w:rsidRPr="00EB706E">
                        <w:rPr>
                          <w:u w:color="FFC000"/>
                        </w:rPr>
                        <w:t>with</w:t>
                      </w:r>
                      <w:r w:rsidRPr="00EB706E">
                        <w:rPr>
                          <w:spacing w:val="-5"/>
                          <w:u w:color="FFC000"/>
                        </w:rPr>
                        <w:t xml:space="preserve"> </w:t>
                      </w:r>
                      <w:r w:rsidR="00EB706E" w:rsidRPr="00EB706E">
                        <w:rPr>
                          <w:u w:color="FFC000"/>
                        </w:rPr>
                        <w:t xml:space="preserve">SEND </w:t>
                      </w:r>
                      <w:r w:rsidRPr="00EB706E">
                        <w:rPr>
                          <w:u w:color="FFC000"/>
                        </w:rPr>
                        <w:t>in Design and Technology lessons.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EA4A67" w14:textId="77777777" w:rsidR="00A625CC" w:rsidRPr="00EB706E" w:rsidRDefault="00A625CC">
      <w:pPr>
        <w:pStyle w:val="BodyText"/>
        <w:spacing w:before="160"/>
        <w:ind w:left="0"/>
        <w:rPr>
          <w:rFonts w:ascii="Century Gothic" w:hAnsi="Century Gothic"/>
          <w:b w:val="0"/>
          <w:sz w:val="22"/>
          <w:szCs w:val="22"/>
          <w:u w:val="none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6521"/>
      </w:tblGrid>
      <w:tr w:rsidR="00EB706E" w:rsidRPr="00EB706E" w14:paraId="3E0D4C3E" w14:textId="77777777" w:rsidTr="00EB706E">
        <w:trPr>
          <w:trHeight w:val="294"/>
        </w:trPr>
        <w:tc>
          <w:tcPr>
            <w:tcW w:w="2490" w:type="dxa"/>
            <w:shd w:val="clear" w:color="auto" w:fill="548DD4" w:themeFill="text2" w:themeFillTint="99"/>
          </w:tcPr>
          <w:p w14:paraId="3E0D4C3C" w14:textId="77777777" w:rsidR="0085245E" w:rsidRPr="00EB706E" w:rsidRDefault="000224DC">
            <w:pPr>
              <w:pStyle w:val="TableParagraph"/>
              <w:spacing w:before="1" w:line="274" w:lineRule="exact"/>
              <w:ind w:left="342" w:firstLine="0"/>
              <w:rPr>
                <w:rFonts w:ascii="Century Gothic" w:hAnsi="Century Gothic"/>
                <w:b/>
              </w:rPr>
            </w:pPr>
            <w:r w:rsidRPr="00EB706E">
              <w:rPr>
                <w:rFonts w:ascii="Century Gothic" w:hAnsi="Century Gothic"/>
                <w:b/>
                <w:w w:val="85"/>
                <w:u w:val="single" w:color="FFC000"/>
              </w:rPr>
              <w:t>Area</w:t>
            </w:r>
            <w:r w:rsidRPr="00EB706E">
              <w:rPr>
                <w:rFonts w:ascii="Century Gothic" w:hAnsi="Century Gothic"/>
                <w:b/>
                <w:spacing w:val="-5"/>
                <w:u w:val="single" w:color="FFC000"/>
              </w:rPr>
              <w:t xml:space="preserve"> </w:t>
            </w:r>
            <w:r w:rsidRPr="00EB706E">
              <w:rPr>
                <w:rFonts w:ascii="Century Gothic" w:hAnsi="Century Gothic"/>
                <w:b/>
                <w:w w:val="85"/>
                <w:u w:val="single" w:color="FFC000"/>
              </w:rPr>
              <w:t>of</w:t>
            </w:r>
            <w:r w:rsidRPr="00EB706E">
              <w:rPr>
                <w:rFonts w:ascii="Century Gothic" w:hAnsi="Century Gothic"/>
                <w:b/>
                <w:spacing w:val="-4"/>
                <w:u w:val="single" w:color="FFC000"/>
              </w:rPr>
              <w:t xml:space="preserve"> </w:t>
            </w:r>
            <w:r w:rsidRPr="00EB706E">
              <w:rPr>
                <w:rFonts w:ascii="Century Gothic" w:hAnsi="Century Gothic"/>
                <w:b/>
                <w:spacing w:val="-2"/>
                <w:w w:val="85"/>
                <w:u w:val="single" w:color="FFC000"/>
              </w:rPr>
              <w:t>Need…</w:t>
            </w:r>
          </w:p>
        </w:tc>
        <w:tc>
          <w:tcPr>
            <w:tcW w:w="6521" w:type="dxa"/>
            <w:shd w:val="clear" w:color="auto" w:fill="548DD4" w:themeFill="text2" w:themeFillTint="99"/>
          </w:tcPr>
          <w:p w14:paraId="3E0D4C3D" w14:textId="77777777" w:rsidR="0085245E" w:rsidRPr="00EB706E" w:rsidRDefault="000224DC">
            <w:pPr>
              <w:pStyle w:val="TableParagraph"/>
              <w:spacing w:before="1" w:line="274" w:lineRule="exact"/>
              <w:ind w:left="8" w:firstLine="0"/>
              <w:jc w:val="center"/>
              <w:rPr>
                <w:rFonts w:ascii="Century Gothic" w:hAnsi="Century Gothic"/>
                <w:b/>
              </w:rPr>
            </w:pPr>
            <w:r w:rsidRPr="00EB706E">
              <w:rPr>
                <w:rFonts w:ascii="Century Gothic" w:hAnsi="Century Gothic"/>
                <w:b/>
                <w:w w:val="80"/>
                <w:u w:val="single" w:color="FFC000"/>
              </w:rPr>
              <w:t>How</w:t>
            </w:r>
            <w:r w:rsidRPr="00EB706E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EB706E">
              <w:rPr>
                <w:rFonts w:ascii="Century Gothic" w:hAnsi="Century Gothic"/>
                <w:b/>
                <w:w w:val="80"/>
                <w:u w:val="single" w:color="FFC000"/>
              </w:rPr>
              <w:t>we</w:t>
            </w:r>
            <w:r w:rsidRPr="00EB706E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EB706E">
              <w:rPr>
                <w:rFonts w:ascii="Century Gothic" w:hAnsi="Century Gothic"/>
                <w:b/>
                <w:w w:val="80"/>
                <w:u w:val="single" w:color="FFC000"/>
              </w:rPr>
              <w:t>support</w:t>
            </w:r>
            <w:r w:rsidRPr="00EB706E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EB706E">
              <w:rPr>
                <w:rFonts w:ascii="Century Gothic" w:hAnsi="Century Gothic"/>
                <w:b/>
                <w:w w:val="80"/>
                <w:u w:val="single" w:color="FFC000"/>
              </w:rPr>
              <w:t>our</w:t>
            </w:r>
            <w:r w:rsidRPr="00EB706E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EB706E">
              <w:rPr>
                <w:rFonts w:ascii="Century Gothic" w:hAnsi="Century Gothic"/>
                <w:b/>
                <w:w w:val="80"/>
                <w:u w:val="single" w:color="FFC000"/>
              </w:rPr>
              <w:t>pupils</w:t>
            </w:r>
            <w:r w:rsidRPr="00EB706E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EB706E">
              <w:rPr>
                <w:rFonts w:ascii="Century Gothic" w:hAnsi="Century Gothic"/>
                <w:b/>
                <w:w w:val="80"/>
                <w:u w:val="single" w:color="FFC000"/>
              </w:rPr>
              <w:t>to</w:t>
            </w:r>
            <w:r w:rsidRPr="00EB706E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EB706E">
              <w:rPr>
                <w:rFonts w:ascii="Century Gothic" w:hAnsi="Century Gothic"/>
                <w:b/>
                <w:spacing w:val="-2"/>
                <w:w w:val="80"/>
                <w:u w:val="single" w:color="FFC000"/>
              </w:rPr>
              <w:t>succeed…</w:t>
            </w:r>
          </w:p>
        </w:tc>
      </w:tr>
      <w:tr w:rsidR="0085245E" w:rsidRPr="00EB706E" w14:paraId="3E0D4C45" w14:textId="77777777" w:rsidTr="00EB706E">
        <w:trPr>
          <w:trHeight w:val="2941"/>
        </w:trPr>
        <w:tc>
          <w:tcPr>
            <w:tcW w:w="2490" w:type="dxa"/>
            <w:shd w:val="clear" w:color="auto" w:fill="548DD4" w:themeFill="text2" w:themeFillTint="99"/>
          </w:tcPr>
          <w:p w14:paraId="3E0D4C3F" w14:textId="77777777" w:rsidR="0085245E" w:rsidRPr="00EB706E" w:rsidRDefault="000224DC">
            <w:pPr>
              <w:pStyle w:val="TableParagraph"/>
              <w:spacing w:line="242" w:lineRule="auto"/>
              <w:ind w:left="107" w:right="489" w:firstLine="0"/>
              <w:rPr>
                <w:rFonts w:ascii="Century Gothic" w:hAnsi="Century Gothic"/>
                <w:b/>
              </w:rPr>
            </w:pPr>
            <w:r w:rsidRPr="00EB706E">
              <w:rPr>
                <w:rFonts w:ascii="Century Gothic" w:hAnsi="Century Gothic"/>
                <w:b/>
                <w:spacing w:val="-2"/>
                <w:w w:val="90"/>
              </w:rPr>
              <w:t>Communication and</w:t>
            </w:r>
            <w:r w:rsidRPr="00EB706E">
              <w:rPr>
                <w:rFonts w:ascii="Century Gothic" w:hAnsi="Century Gothic"/>
                <w:b/>
                <w:spacing w:val="-11"/>
                <w:w w:val="90"/>
              </w:rPr>
              <w:t xml:space="preserve"> </w:t>
            </w:r>
            <w:r w:rsidRPr="00EB706E">
              <w:rPr>
                <w:rFonts w:ascii="Century Gothic" w:hAnsi="Century Gothic"/>
                <w:b/>
                <w:spacing w:val="-2"/>
                <w:w w:val="90"/>
              </w:rPr>
              <w:t>Interaction</w:t>
            </w:r>
          </w:p>
        </w:tc>
        <w:tc>
          <w:tcPr>
            <w:tcW w:w="6521" w:type="dxa"/>
          </w:tcPr>
          <w:p w14:paraId="1617C3E0" w14:textId="77777777" w:rsidR="00DF0156" w:rsidRPr="00284D86" w:rsidRDefault="00DF0156" w:rsidP="00DF015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-8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8"/>
                <w:szCs w:val="20"/>
              </w:rPr>
              <w:t>Ensure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clear</w:t>
            </w:r>
            <w:r>
              <w:rPr>
                <w:rFonts w:ascii="Century Gothic" w:hAnsi="Century Gothic"/>
                <w:spacing w:val="-8"/>
                <w:szCs w:val="20"/>
              </w:rPr>
              <w:t>, simple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instructions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are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given </w:t>
            </w:r>
            <w:r>
              <w:rPr>
                <w:rFonts w:ascii="Century Gothic" w:hAnsi="Century Gothic"/>
                <w:spacing w:val="-8"/>
                <w:szCs w:val="20"/>
              </w:rPr>
              <w:t>t</w:t>
            </w:r>
            <w:r w:rsidRPr="00284D86">
              <w:rPr>
                <w:rFonts w:ascii="Century Gothic" w:hAnsi="Century Gothic"/>
                <w:szCs w:val="20"/>
              </w:rPr>
              <w:t>hroughout the lesson</w:t>
            </w:r>
          </w:p>
          <w:p w14:paraId="28C2132A" w14:textId="77777777" w:rsidR="00DF0156" w:rsidRDefault="00DF0156" w:rsidP="00DF015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/>
              <w:ind w:right="524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zCs w:val="20"/>
              </w:rPr>
              <w:t>Match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your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language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the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language</w:t>
            </w:r>
            <w:r w:rsidRPr="00284D86">
              <w:rPr>
                <w:rFonts w:ascii="Century Gothic" w:hAnsi="Century Gothic"/>
                <w:spacing w:val="-1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of the child</w:t>
            </w:r>
          </w:p>
          <w:p w14:paraId="3865E93D" w14:textId="77777777" w:rsidR="00DF0156" w:rsidRPr="00284D86" w:rsidRDefault="00DF0156" w:rsidP="00DF015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/>
              <w:ind w:right="524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Use of widgets on the resources</w:t>
            </w:r>
          </w:p>
          <w:p w14:paraId="38B190F1" w14:textId="77777777" w:rsidR="00DF0156" w:rsidRDefault="00DF0156" w:rsidP="00DF015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173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2"/>
                <w:szCs w:val="20"/>
              </w:rPr>
              <w:t>Consider</w:t>
            </w:r>
            <w:r w:rsidRPr="00284D86">
              <w:rPr>
                <w:rFonts w:ascii="Century Gothic" w:hAnsi="Century Gothic"/>
                <w:spacing w:val="-2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alternative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methods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recording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 xml:space="preserve">a </w:t>
            </w:r>
            <w:r w:rsidRPr="00284D86">
              <w:rPr>
                <w:rFonts w:ascii="Century Gothic" w:hAnsi="Century Gothic"/>
                <w:szCs w:val="20"/>
              </w:rPr>
              <w:t>child’s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evaluation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their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artwork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e.g. scribed by an adult, recorded</w:t>
            </w:r>
            <w:r>
              <w:rPr>
                <w:rFonts w:ascii="Century Gothic" w:hAnsi="Century Gothic"/>
                <w:szCs w:val="20"/>
              </w:rPr>
              <w:t xml:space="preserve"> using tech</w:t>
            </w:r>
          </w:p>
          <w:p w14:paraId="3E0D4C44" w14:textId="0F1247D8" w:rsidR="0085245E" w:rsidRPr="00EB706E" w:rsidRDefault="00DF0156" w:rsidP="00DF015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94" w:lineRule="exact"/>
              <w:ind w:right="13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Cs w:val="20"/>
              </w:rPr>
              <w:t>Use a WAGOLL to support understanding for pupils where needed</w:t>
            </w:r>
          </w:p>
        </w:tc>
      </w:tr>
      <w:tr w:rsidR="0085245E" w:rsidRPr="00EB706E" w14:paraId="3E0D4C4E" w14:textId="77777777" w:rsidTr="00EB706E">
        <w:trPr>
          <w:trHeight w:val="5298"/>
        </w:trPr>
        <w:tc>
          <w:tcPr>
            <w:tcW w:w="2490" w:type="dxa"/>
            <w:shd w:val="clear" w:color="auto" w:fill="548DD4" w:themeFill="text2" w:themeFillTint="99"/>
          </w:tcPr>
          <w:p w14:paraId="3E0D4C46" w14:textId="77777777" w:rsidR="0085245E" w:rsidRPr="00EB706E" w:rsidRDefault="000224DC">
            <w:pPr>
              <w:pStyle w:val="TableParagraph"/>
              <w:spacing w:before="1" w:line="242" w:lineRule="auto"/>
              <w:ind w:left="107" w:right="707" w:firstLine="0"/>
              <w:rPr>
                <w:rFonts w:ascii="Century Gothic" w:hAnsi="Century Gothic"/>
                <w:b/>
              </w:rPr>
            </w:pPr>
            <w:r w:rsidRPr="00EB706E">
              <w:rPr>
                <w:rFonts w:ascii="Century Gothic" w:hAnsi="Century Gothic"/>
                <w:b/>
                <w:spacing w:val="-2"/>
                <w:w w:val="90"/>
              </w:rPr>
              <w:t>Cognition</w:t>
            </w:r>
            <w:r w:rsidRPr="00EB706E">
              <w:rPr>
                <w:rFonts w:ascii="Century Gothic" w:hAnsi="Century Gothic"/>
                <w:b/>
                <w:spacing w:val="-11"/>
                <w:w w:val="90"/>
              </w:rPr>
              <w:t xml:space="preserve"> </w:t>
            </w:r>
            <w:r w:rsidRPr="00EB706E">
              <w:rPr>
                <w:rFonts w:ascii="Century Gothic" w:hAnsi="Century Gothic"/>
                <w:b/>
                <w:spacing w:val="-2"/>
                <w:w w:val="90"/>
              </w:rPr>
              <w:t xml:space="preserve">and </w:t>
            </w:r>
            <w:r w:rsidRPr="00EB706E">
              <w:rPr>
                <w:rFonts w:ascii="Century Gothic" w:hAnsi="Century Gothic"/>
                <w:b/>
                <w:spacing w:val="-2"/>
              </w:rPr>
              <w:t>Learning</w:t>
            </w:r>
          </w:p>
        </w:tc>
        <w:tc>
          <w:tcPr>
            <w:tcW w:w="6521" w:type="dxa"/>
          </w:tcPr>
          <w:p w14:paraId="3E0D4C47" w14:textId="09458A5C" w:rsidR="0085245E" w:rsidRDefault="000224DC" w:rsidP="00006BF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94"/>
              </w:tabs>
              <w:spacing w:before="1"/>
              <w:ind w:right="78"/>
              <w:rPr>
                <w:rFonts w:ascii="Century Gothic" w:hAnsi="Century Gothic"/>
              </w:rPr>
            </w:pPr>
            <w:r w:rsidRPr="00EB706E">
              <w:rPr>
                <w:rFonts w:ascii="Century Gothic" w:hAnsi="Century Gothic"/>
                <w:spacing w:val="-4"/>
              </w:rPr>
              <w:t>Use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visuals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to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break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each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stage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of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the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 xml:space="preserve">design </w:t>
            </w:r>
            <w:r w:rsidRPr="00EB706E">
              <w:rPr>
                <w:rFonts w:ascii="Century Gothic" w:hAnsi="Century Gothic"/>
              </w:rPr>
              <w:t>process</w:t>
            </w:r>
            <w:r w:rsidRPr="00EB706E">
              <w:rPr>
                <w:rFonts w:ascii="Century Gothic" w:hAnsi="Century Gothic"/>
                <w:spacing w:val="-5"/>
              </w:rPr>
              <w:t xml:space="preserve"> </w:t>
            </w:r>
            <w:r w:rsidRPr="00EB706E">
              <w:rPr>
                <w:rFonts w:ascii="Century Gothic" w:hAnsi="Century Gothic"/>
              </w:rPr>
              <w:t>down</w:t>
            </w:r>
            <w:r w:rsidRPr="00EB706E">
              <w:rPr>
                <w:rFonts w:ascii="Century Gothic" w:hAnsi="Century Gothic"/>
                <w:spacing w:val="-5"/>
              </w:rPr>
              <w:t xml:space="preserve"> </w:t>
            </w:r>
            <w:r w:rsidRPr="00EB706E">
              <w:rPr>
                <w:rFonts w:ascii="Century Gothic" w:hAnsi="Century Gothic"/>
              </w:rPr>
              <w:t>into</w:t>
            </w:r>
            <w:r w:rsidRPr="00EB706E">
              <w:rPr>
                <w:rFonts w:ascii="Century Gothic" w:hAnsi="Century Gothic"/>
                <w:spacing w:val="-6"/>
              </w:rPr>
              <w:t xml:space="preserve"> </w:t>
            </w:r>
            <w:r w:rsidRPr="00EB706E">
              <w:rPr>
                <w:rFonts w:ascii="Century Gothic" w:hAnsi="Century Gothic"/>
              </w:rPr>
              <w:t>clear,</w:t>
            </w:r>
            <w:r w:rsidRPr="00EB706E">
              <w:rPr>
                <w:rFonts w:ascii="Century Gothic" w:hAnsi="Century Gothic"/>
                <w:spacing w:val="-5"/>
              </w:rPr>
              <w:t xml:space="preserve"> </w:t>
            </w:r>
            <w:r w:rsidRPr="00EB706E">
              <w:rPr>
                <w:rFonts w:ascii="Century Gothic" w:hAnsi="Century Gothic"/>
              </w:rPr>
              <w:t>manageable</w:t>
            </w:r>
            <w:r w:rsidRPr="00EB706E">
              <w:rPr>
                <w:rFonts w:ascii="Century Gothic" w:hAnsi="Century Gothic"/>
                <w:spacing w:val="-6"/>
              </w:rPr>
              <w:t xml:space="preserve"> </w:t>
            </w:r>
            <w:r w:rsidRPr="00EB706E">
              <w:rPr>
                <w:rFonts w:ascii="Century Gothic" w:hAnsi="Century Gothic"/>
              </w:rPr>
              <w:t>tasks.</w:t>
            </w:r>
          </w:p>
          <w:p w14:paraId="58B44067" w14:textId="77777777" w:rsidR="00006BF7" w:rsidRPr="00284D86" w:rsidRDefault="00006BF7" w:rsidP="00006BF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34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Use chunking to support cognitive load</w:t>
            </w:r>
          </w:p>
          <w:p w14:paraId="3E0D4C48" w14:textId="77777777" w:rsidR="0085245E" w:rsidRPr="00EB706E" w:rsidRDefault="000224DC" w:rsidP="00006BF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2"/>
              <w:ind w:right="78"/>
              <w:rPr>
                <w:rFonts w:ascii="Century Gothic" w:hAnsi="Century Gothic"/>
              </w:rPr>
            </w:pPr>
            <w:r w:rsidRPr="00EB706E">
              <w:rPr>
                <w:rFonts w:ascii="Century Gothic" w:hAnsi="Century Gothic"/>
                <w:spacing w:val="-4"/>
              </w:rPr>
              <w:t>Use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language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that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is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understood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by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the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child,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 xml:space="preserve">or </w:t>
            </w:r>
            <w:r w:rsidRPr="00EB706E">
              <w:rPr>
                <w:rFonts w:ascii="Century Gothic" w:hAnsi="Century Gothic"/>
              </w:rPr>
              <w:t xml:space="preserve">take the time to pre-teach language </w:t>
            </w:r>
            <w:r w:rsidRPr="00EB706E">
              <w:rPr>
                <w:rFonts w:ascii="Century Gothic" w:hAnsi="Century Gothic"/>
              </w:rPr>
              <w:t>concepts including design, develop and evaluate.</w:t>
            </w:r>
          </w:p>
          <w:p w14:paraId="3E0D4C49" w14:textId="77777777" w:rsidR="0085245E" w:rsidRPr="00EB706E" w:rsidRDefault="000224DC" w:rsidP="00006BF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6"/>
              <w:ind w:right="78"/>
              <w:rPr>
                <w:rFonts w:ascii="Century Gothic" w:hAnsi="Century Gothic"/>
              </w:rPr>
            </w:pPr>
            <w:r w:rsidRPr="00EB706E">
              <w:rPr>
                <w:rFonts w:ascii="Century Gothic" w:hAnsi="Century Gothic"/>
                <w:spacing w:val="-4"/>
              </w:rPr>
              <w:t>Provide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resource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lists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with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visuals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so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 xml:space="preserve">children </w:t>
            </w:r>
            <w:r w:rsidRPr="00EB706E">
              <w:rPr>
                <w:rFonts w:ascii="Century Gothic" w:hAnsi="Century Gothic"/>
              </w:rPr>
              <w:t>know</w:t>
            </w:r>
            <w:r w:rsidRPr="00EB706E">
              <w:rPr>
                <w:rFonts w:ascii="Century Gothic" w:hAnsi="Century Gothic"/>
                <w:spacing w:val="-22"/>
              </w:rPr>
              <w:t xml:space="preserve"> </w:t>
            </w:r>
            <w:r w:rsidRPr="00EB706E">
              <w:rPr>
                <w:rFonts w:ascii="Century Gothic" w:hAnsi="Century Gothic"/>
              </w:rPr>
              <w:t>what</w:t>
            </w:r>
            <w:r w:rsidRPr="00EB706E">
              <w:rPr>
                <w:rFonts w:ascii="Century Gothic" w:hAnsi="Century Gothic"/>
                <w:spacing w:val="-21"/>
              </w:rPr>
              <w:t xml:space="preserve"> </w:t>
            </w:r>
            <w:r w:rsidRPr="00EB706E">
              <w:rPr>
                <w:rFonts w:ascii="Century Gothic" w:hAnsi="Century Gothic"/>
              </w:rPr>
              <w:t>resources</w:t>
            </w:r>
            <w:r w:rsidRPr="00EB706E">
              <w:rPr>
                <w:rFonts w:ascii="Century Gothic" w:hAnsi="Century Gothic"/>
                <w:spacing w:val="-21"/>
              </w:rPr>
              <w:t xml:space="preserve"> </w:t>
            </w:r>
            <w:r w:rsidRPr="00EB706E">
              <w:rPr>
                <w:rFonts w:ascii="Century Gothic" w:hAnsi="Century Gothic"/>
              </w:rPr>
              <w:t>they</w:t>
            </w:r>
            <w:r w:rsidRPr="00EB706E">
              <w:rPr>
                <w:rFonts w:ascii="Century Gothic" w:hAnsi="Century Gothic"/>
                <w:spacing w:val="-21"/>
              </w:rPr>
              <w:t xml:space="preserve"> </w:t>
            </w:r>
            <w:r w:rsidRPr="00EB706E">
              <w:rPr>
                <w:rFonts w:ascii="Century Gothic" w:hAnsi="Century Gothic"/>
              </w:rPr>
              <w:t>need</w:t>
            </w:r>
            <w:r w:rsidRPr="00EB706E">
              <w:rPr>
                <w:rFonts w:ascii="Century Gothic" w:hAnsi="Century Gothic"/>
                <w:spacing w:val="-21"/>
              </w:rPr>
              <w:t xml:space="preserve"> </w:t>
            </w:r>
            <w:r w:rsidRPr="00EB706E">
              <w:rPr>
                <w:rFonts w:ascii="Century Gothic" w:hAnsi="Century Gothic"/>
              </w:rPr>
              <w:t>for</w:t>
            </w:r>
            <w:r w:rsidRPr="00EB706E">
              <w:rPr>
                <w:rFonts w:ascii="Century Gothic" w:hAnsi="Century Gothic"/>
                <w:spacing w:val="-21"/>
              </w:rPr>
              <w:t xml:space="preserve"> </w:t>
            </w:r>
            <w:r w:rsidRPr="00EB706E">
              <w:rPr>
                <w:rFonts w:ascii="Century Gothic" w:hAnsi="Century Gothic"/>
              </w:rPr>
              <w:t>an</w:t>
            </w:r>
            <w:r w:rsidRPr="00EB706E">
              <w:rPr>
                <w:rFonts w:ascii="Century Gothic" w:hAnsi="Century Gothic"/>
                <w:spacing w:val="-21"/>
              </w:rPr>
              <w:t xml:space="preserve"> </w:t>
            </w:r>
            <w:r w:rsidRPr="00EB706E">
              <w:rPr>
                <w:rFonts w:ascii="Century Gothic" w:hAnsi="Century Gothic"/>
              </w:rPr>
              <w:t>activity and</w:t>
            </w:r>
            <w:r w:rsidRPr="00EB706E">
              <w:rPr>
                <w:rFonts w:ascii="Century Gothic" w:hAnsi="Century Gothic"/>
                <w:spacing w:val="-12"/>
              </w:rPr>
              <w:t xml:space="preserve"> </w:t>
            </w:r>
            <w:r w:rsidRPr="00EB706E">
              <w:rPr>
                <w:rFonts w:ascii="Century Gothic" w:hAnsi="Century Gothic"/>
              </w:rPr>
              <w:t>can</w:t>
            </w:r>
            <w:r w:rsidRPr="00EB706E">
              <w:rPr>
                <w:rFonts w:ascii="Century Gothic" w:hAnsi="Century Gothic"/>
                <w:spacing w:val="-12"/>
              </w:rPr>
              <w:t xml:space="preserve"> </w:t>
            </w:r>
            <w:r w:rsidRPr="00EB706E">
              <w:rPr>
                <w:rFonts w:ascii="Century Gothic" w:hAnsi="Century Gothic"/>
              </w:rPr>
              <w:t>begin</w:t>
            </w:r>
            <w:r w:rsidRPr="00EB706E">
              <w:rPr>
                <w:rFonts w:ascii="Century Gothic" w:hAnsi="Century Gothic"/>
                <w:spacing w:val="-12"/>
              </w:rPr>
              <w:t xml:space="preserve"> </w:t>
            </w:r>
            <w:r w:rsidRPr="00EB706E">
              <w:rPr>
                <w:rFonts w:ascii="Century Gothic" w:hAnsi="Century Gothic"/>
              </w:rPr>
              <w:t>to</w:t>
            </w:r>
            <w:r w:rsidRPr="00EB706E">
              <w:rPr>
                <w:rFonts w:ascii="Century Gothic" w:hAnsi="Century Gothic"/>
                <w:spacing w:val="-12"/>
              </w:rPr>
              <w:t xml:space="preserve"> </w:t>
            </w:r>
            <w:r w:rsidRPr="00EB706E">
              <w:rPr>
                <w:rFonts w:ascii="Century Gothic" w:hAnsi="Century Gothic"/>
              </w:rPr>
              <w:t>access</w:t>
            </w:r>
            <w:r w:rsidRPr="00EB706E">
              <w:rPr>
                <w:rFonts w:ascii="Century Gothic" w:hAnsi="Century Gothic"/>
                <w:spacing w:val="-12"/>
              </w:rPr>
              <w:t xml:space="preserve"> </w:t>
            </w:r>
            <w:r w:rsidRPr="00EB706E">
              <w:rPr>
                <w:rFonts w:ascii="Century Gothic" w:hAnsi="Century Gothic"/>
              </w:rPr>
              <w:t>these</w:t>
            </w:r>
            <w:r w:rsidRPr="00EB706E">
              <w:rPr>
                <w:rFonts w:ascii="Century Gothic" w:hAnsi="Century Gothic"/>
                <w:spacing w:val="-12"/>
              </w:rPr>
              <w:t xml:space="preserve"> </w:t>
            </w:r>
            <w:r w:rsidRPr="00EB706E">
              <w:rPr>
                <w:rFonts w:ascii="Century Gothic" w:hAnsi="Century Gothic"/>
              </w:rPr>
              <w:t>independently.</w:t>
            </w:r>
          </w:p>
          <w:p w14:paraId="3E0D4C4A" w14:textId="77777777" w:rsidR="0085245E" w:rsidRPr="00EB706E" w:rsidRDefault="000224DC" w:rsidP="00006BF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5"/>
              <w:ind w:right="78"/>
              <w:rPr>
                <w:rFonts w:ascii="Century Gothic" w:hAnsi="Century Gothic"/>
              </w:rPr>
            </w:pPr>
            <w:r w:rsidRPr="00EB706E">
              <w:rPr>
                <w:rFonts w:ascii="Century Gothic" w:hAnsi="Century Gothic"/>
                <w:spacing w:val="-4"/>
              </w:rPr>
              <w:t>Model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how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to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use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D&amp;T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tools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before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setting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 xml:space="preserve">the </w:t>
            </w:r>
            <w:r w:rsidRPr="00EB706E">
              <w:rPr>
                <w:rFonts w:ascii="Century Gothic" w:hAnsi="Century Gothic"/>
                <w:spacing w:val="-2"/>
              </w:rPr>
              <w:t>work.</w:t>
            </w:r>
          </w:p>
          <w:p w14:paraId="3E0D4C4B" w14:textId="77777777" w:rsidR="0085245E" w:rsidRPr="00EB706E" w:rsidRDefault="000224DC" w:rsidP="00006BF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3"/>
              <w:ind w:right="78"/>
              <w:rPr>
                <w:rFonts w:ascii="Century Gothic" w:hAnsi="Century Gothic"/>
              </w:rPr>
            </w:pPr>
            <w:r w:rsidRPr="00EB706E">
              <w:rPr>
                <w:rFonts w:ascii="Century Gothic" w:hAnsi="Century Gothic"/>
              </w:rPr>
              <w:t>Physically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</w:rPr>
              <w:t>demonstrate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</w:rPr>
              <w:t>the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</w:rPr>
              <w:t>lesson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</w:rPr>
              <w:t>and</w:t>
            </w:r>
            <w:r w:rsidRPr="00EB706E">
              <w:rPr>
                <w:rFonts w:ascii="Century Gothic" w:hAnsi="Century Gothic"/>
                <w:spacing w:val="-20"/>
              </w:rPr>
              <w:t xml:space="preserve"> </w:t>
            </w:r>
            <w:r w:rsidRPr="00EB706E">
              <w:rPr>
                <w:rFonts w:ascii="Century Gothic" w:hAnsi="Century Gothic"/>
              </w:rPr>
              <w:t xml:space="preserve">the </w:t>
            </w:r>
            <w:r w:rsidRPr="00EB706E">
              <w:rPr>
                <w:rFonts w:ascii="Century Gothic" w:hAnsi="Century Gothic"/>
                <w:spacing w:val="-2"/>
              </w:rPr>
              <w:t>expectations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include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designing,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making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 xml:space="preserve">and </w:t>
            </w:r>
            <w:r w:rsidRPr="00EB706E">
              <w:rPr>
                <w:rFonts w:ascii="Century Gothic" w:hAnsi="Century Gothic"/>
              </w:rPr>
              <w:t>evaluating where possible.</w:t>
            </w:r>
          </w:p>
          <w:p w14:paraId="3E0D4C4C" w14:textId="77777777" w:rsidR="0085245E" w:rsidRPr="00EB706E" w:rsidRDefault="000224DC" w:rsidP="00006BF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5" w:line="242" w:lineRule="auto"/>
              <w:ind w:right="78"/>
              <w:jc w:val="both"/>
              <w:rPr>
                <w:rFonts w:ascii="Century Gothic" w:hAnsi="Century Gothic"/>
              </w:rPr>
            </w:pPr>
            <w:r w:rsidRPr="00EB706E">
              <w:rPr>
                <w:rFonts w:ascii="Century Gothic" w:hAnsi="Century Gothic"/>
                <w:spacing w:val="-6"/>
              </w:rPr>
              <w:t>Support</w:t>
            </w:r>
            <w:r w:rsidRPr="00EB706E">
              <w:rPr>
                <w:rFonts w:ascii="Century Gothic" w:hAnsi="Century Gothic"/>
                <w:spacing w:val="-15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children</w:t>
            </w:r>
            <w:r w:rsidRPr="00EB706E">
              <w:rPr>
                <w:rFonts w:ascii="Century Gothic" w:hAnsi="Century Gothic"/>
                <w:spacing w:val="-15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with</w:t>
            </w:r>
            <w:r w:rsidRPr="00EB706E">
              <w:rPr>
                <w:rFonts w:ascii="Century Gothic" w:hAnsi="Century Gothic"/>
                <w:spacing w:val="-14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their</w:t>
            </w:r>
            <w:r w:rsidRPr="00EB706E">
              <w:rPr>
                <w:rFonts w:ascii="Century Gothic" w:hAnsi="Century Gothic"/>
                <w:spacing w:val="-16"/>
              </w:rPr>
              <w:t xml:space="preserve"> </w:t>
            </w:r>
            <w:proofErr w:type="spellStart"/>
            <w:r w:rsidRPr="00EB706E">
              <w:rPr>
                <w:rFonts w:ascii="Century Gothic" w:hAnsi="Century Gothic"/>
                <w:spacing w:val="-6"/>
              </w:rPr>
              <w:t>organisation</w:t>
            </w:r>
            <w:proofErr w:type="spellEnd"/>
            <w:r w:rsidRPr="00EB706E">
              <w:rPr>
                <w:rFonts w:ascii="Century Gothic" w:hAnsi="Century Gothic"/>
                <w:spacing w:val="-14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in</w:t>
            </w:r>
            <w:r w:rsidRPr="00EB706E">
              <w:rPr>
                <w:rFonts w:ascii="Century Gothic" w:hAnsi="Century Gothic"/>
                <w:spacing w:val="-15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 xml:space="preserve">the </w:t>
            </w:r>
            <w:r w:rsidRPr="00EB706E">
              <w:rPr>
                <w:rFonts w:ascii="Century Gothic" w:hAnsi="Century Gothic"/>
                <w:spacing w:val="-4"/>
              </w:rPr>
              <w:t>lesson,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especially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when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cooking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to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make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 xml:space="preserve">sure </w:t>
            </w:r>
            <w:r w:rsidRPr="00EB706E">
              <w:rPr>
                <w:rFonts w:ascii="Century Gothic" w:hAnsi="Century Gothic"/>
              </w:rPr>
              <w:t>they</w:t>
            </w:r>
            <w:r w:rsidRPr="00EB706E">
              <w:rPr>
                <w:rFonts w:ascii="Century Gothic" w:hAnsi="Century Gothic"/>
                <w:spacing w:val="-7"/>
              </w:rPr>
              <w:t xml:space="preserve"> </w:t>
            </w:r>
            <w:r w:rsidRPr="00EB706E">
              <w:rPr>
                <w:rFonts w:ascii="Century Gothic" w:hAnsi="Century Gothic"/>
              </w:rPr>
              <w:t>do</w:t>
            </w:r>
            <w:r w:rsidRPr="00EB706E">
              <w:rPr>
                <w:rFonts w:ascii="Century Gothic" w:hAnsi="Century Gothic"/>
                <w:spacing w:val="-8"/>
              </w:rPr>
              <w:t xml:space="preserve"> </w:t>
            </w:r>
            <w:r w:rsidRPr="00EB706E">
              <w:rPr>
                <w:rFonts w:ascii="Century Gothic" w:hAnsi="Century Gothic"/>
              </w:rPr>
              <w:t>not</w:t>
            </w:r>
            <w:r w:rsidRPr="00EB706E">
              <w:rPr>
                <w:rFonts w:ascii="Century Gothic" w:hAnsi="Century Gothic"/>
                <w:spacing w:val="-7"/>
              </w:rPr>
              <w:t xml:space="preserve"> </w:t>
            </w:r>
            <w:r w:rsidRPr="00EB706E">
              <w:rPr>
                <w:rFonts w:ascii="Century Gothic" w:hAnsi="Century Gothic"/>
              </w:rPr>
              <w:t>default</w:t>
            </w:r>
            <w:r w:rsidRPr="00EB706E">
              <w:rPr>
                <w:rFonts w:ascii="Century Gothic" w:hAnsi="Century Gothic"/>
                <w:spacing w:val="-9"/>
              </w:rPr>
              <w:t xml:space="preserve"> </w:t>
            </w:r>
            <w:r w:rsidRPr="00EB706E">
              <w:rPr>
                <w:rFonts w:ascii="Century Gothic" w:hAnsi="Century Gothic"/>
              </w:rPr>
              <w:t>from</w:t>
            </w:r>
            <w:r w:rsidRPr="00EB706E">
              <w:rPr>
                <w:rFonts w:ascii="Century Gothic" w:hAnsi="Century Gothic"/>
                <w:spacing w:val="-7"/>
              </w:rPr>
              <w:t xml:space="preserve"> </w:t>
            </w:r>
            <w:r w:rsidRPr="00EB706E">
              <w:rPr>
                <w:rFonts w:ascii="Century Gothic" w:hAnsi="Century Gothic"/>
              </w:rPr>
              <w:t>the</w:t>
            </w:r>
            <w:r w:rsidRPr="00EB706E">
              <w:rPr>
                <w:rFonts w:ascii="Century Gothic" w:hAnsi="Century Gothic"/>
                <w:spacing w:val="-7"/>
              </w:rPr>
              <w:t xml:space="preserve"> </w:t>
            </w:r>
            <w:r w:rsidRPr="00EB706E">
              <w:rPr>
                <w:rFonts w:ascii="Century Gothic" w:hAnsi="Century Gothic"/>
              </w:rPr>
              <w:t>final</w:t>
            </w:r>
            <w:r w:rsidRPr="00EB706E">
              <w:rPr>
                <w:rFonts w:ascii="Century Gothic" w:hAnsi="Century Gothic"/>
                <w:spacing w:val="-7"/>
              </w:rPr>
              <w:t xml:space="preserve"> </w:t>
            </w:r>
            <w:r w:rsidRPr="00EB706E">
              <w:rPr>
                <w:rFonts w:ascii="Century Gothic" w:hAnsi="Century Gothic"/>
              </w:rPr>
              <w:t>product.</w:t>
            </w:r>
          </w:p>
          <w:p w14:paraId="3E0D4C4D" w14:textId="2783197F" w:rsidR="0085245E" w:rsidRPr="00EB706E" w:rsidRDefault="000224DC" w:rsidP="00006BF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94" w:lineRule="exact"/>
              <w:ind w:right="78"/>
              <w:rPr>
                <w:rFonts w:ascii="Century Gothic" w:hAnsi="Century Gothic"/>
              </w:rPr>
            </w:pPr>
            <w:r w:rsidRPr="00EB706E">
              <w:rPr>
                <w:rFonts w:ascii="Century Gothic" w:hAnsi="Century Gothic"/>
                <w:spacing w:val="-4"/>
              </w:rPr>
              <w:t>When</w:t>
            </w:r>
            <w:r w:rsidRPr="00EB706E">
              <w:rPr>
                <w:rFonts w:ascii="Century Gothic" w:hAnsi="Century Gothic"/>
                <w:spacing w:val="-16"/>
              </w:rPr>
              <w:t xml:space="preserve"> </w:t>
            </w:r>
            <w:r w:rsidR="00F07574" w:rsidRPr="00EB706E">
              <w:rPr>
                <w:rFonts w:ascii="Century Gothic" w:hAnsi="Century Gothic"/>
                <w:spacing w:val="-4"/>
              </w:rPr>
              <w:t>cooking or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making</w:t>
            </w:r>
            <w:r w:rsidRPr="00EB706E">
              <w:rPr>
                <w:rFonts w:ascii="Century Gothic" w:hAnsi="Century Gothic"/>
                <w:spacing w:val="-16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something</w:t>
            </w:r>
            <w:r w:rsidRPr="00EB706E">
              <w:rPr>
                <w:rFonts w:ascii="Century Gothic" w:hAnsi="Century Gothic"/>
                <w:spacing w:val="-16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 xml:space="preserve">provide </w:t>
            </w:r>
            <w:r w:rsidRPr="00EB706E">
              <w:rPr>
                <w:rFonts w:ascii="Century Gothic" w:hAnsi="Century Gothic"/>
              </w:rPr>
              <w:t>checklists which can be ticked off.</w:t>
            </w:r>
          </w:p>
        </w:tc>
      </w:tr>
      <w:tr w:rsidR="0085245E" w:rsidRPr="00EB706E" w14:paraId="3E0D4C54" w14:textId="77777777" w:rsidTr="00EB706E">
        <w:trPr>
          <w:trHeight w:val="2646"/>
        </w:trPr>
        <w:tc>
          <w:tcPr>
            <w:tcW w:w="2490" w:type="dxa"/>
            <w:shd w:val="clear" w:color="auto" w:fill="548DD4" w:themeFill="text2" w:themeFillTint="99"/>
          </w:tcPr>
          <w:p w14:paraId="3E0D4C4F" w14:textId="77777777" w:rsidR="0085245E" w:rsidRPr="00EB706E" w:rsidRDefault="000224DC">
            <w:pPr>
              <w:pStyle w:val="TableParagraph"/>
              <w:spacing w:line="242" w:lineRule="auto"/>
              <w:ind w:left="107" w:firstLine="0"/>
              <w:rPr>
                <w:rFonts w:ascii="Century Gothic" w:hAnsi="Century Gothic"/>
                <w:b/>
              </w:rPr>
            </w:pPr>
            <w:r w:rsidRPr="00EB706E">
              <w:rPr>
                <w:rFonts w:ascii="Century Gothic" w:hAnsi="Century Gothic"/>
                <w:b/>
                <w:w w:val="95"/>
              </w:rPr>
              <w:t>Social</w:t>
            </w:r>
            <w:r w:rsidRPr="00EB706E">
              <w:rPr>
                <w:rFonts w:ascii="Century Gothic" w:hAnsi="Century Gothic"/>
                <w:b/>
                <w:spacing w:val="-17"/>
                <w:w w:val="95"/>
              </w:rPr>
              <w:t xml:space="preserve"> </w:t>
            </w:r>
            <w:r w:rsidRPr="00EB706E">
              <w:rPr>
                <w:rFonts w:ascii="Century Gothic" w:hAnsi="Century Gothic"/>
                <w:b/>
                <w:w w:val="95"/>
              </w:rPr>
              <w:t xml:space="preserve">Emotional </w:t>
            </w:r>
            <w:r w:rsidRPr="00EB706E">
              <w:rPr>
                <w:rFonts w:ascii="Century Gothic" w:hAnsi="Century Gothic"/>
                <w:b/>
                <w:w w:val="85"/>
              </w:rPr>
              <w:t>and Mental Health</w:t>
            </w:r>
          </w:p>
        </w:tc>
        <w:tc>
          <w:tcPr>
            <w:tcW w:w="6521" w:type="dxa"/>
          </w:tcPr>
          <w:p w14:paraId="3E0D4C50" w14:textId="77777777" w:rsidR="0085245E" w:rsidRPr="00EB706E" w:rsidRDefault="000224D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12"/>
              <w:rPr>
                <w:rFonts w:ascii="Century Gothic" w:hAnsi="Century Gothic"/>
              </w:rPr>
            </w:pPr>
            <w:r w:rsidRPr="00EB706E">
              <w:rPr>
                <w:rFonts w:ascii="Century Gothic" w:hAnsi="Century Gothic"/>
                <w:spacing w:val="-6"/>
              </w:rPr>
              <w:t>Use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a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visual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timetable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so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the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child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knows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what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 xml:space="preserve">is </w:t>
            </w:r>
            <w:r w:rsidRPr="00EB706E">
              <w:rPr>
                <w:rFonts w:ascii="Century Gothic" w:hAnsi="Century Gothic"/>
              </w:rPr>
              <w:t>happening at each stage of the day.</w:t>
            </w:r>
          </w:p>
          <w:p w14:paraId="3E0D4C51" w14:textId="77777777" w:rsidR="0085245E" w:rsidRPr="00EB706E" w:rsidRDefault="000224D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42" w:lineRule="auto"/>
              <w:ind w:right="166"/>
              <w:rPr>
                <w:rFonts w:ascii="Century Gothic" w:hAnsi="Century Gothic"/>
              </w:rPr>
            </w:pPr>
            <w:r w:rsidRPr="00EB706E">
              <w:rPr>
                <w:rFonts w:ascii="Century Gothic" w:hAnsi="Century Gothic"/>
                <w:spacing w:val="-4"/>
              </w:rPr>
              <w:t>Understand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if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your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child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is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hypo-sensitive</w:t>
            </w:r>
            <w:r w:rsidRPr="00EB706E">
              <w:rPr>
                <w:rFonts w:ascii="Century Gothic" w:hAnsi="Century Gothic"/>
                <w:spacing w:val="-20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 xml:space="preserve">or </w:t>
            </w:r>
            <w:r w:rsidRPr="00EB706E">
              <w:rPr>
                <w:rFonts w:ascii="Century Gothic" w:hAnsi="Century Gothic"/>
              </w:rPr>
              <w:t>hypersensitive</w:t>
            </w:r>
            <w:r w:rsidRPr="00EB706E">
              <w:rPr>
                <w:rFonts w:ascii="Century Gothic" w:hAnsi="Century Gothic"/>
                <w:spacing w:val="-12"/>
              </w:rPr>
              <w:t xml:space="preserve"> </w:t>
            </w:r>
            <w:r w:rsidRPr="00EB706E">
              <w:rPr>
                <w:rFonts w:ascii="Century Gothic" w:hAnsi="Century Gothic"/>
              </w:rPr>
              <w:t>and</w:t>
            </w:r>
            <w:r w:rsidRPr="00EB706E">
              <w:rPr>
                <w:rFonts w:ascii="Century Gothic" w:hAnsi="Century Gothic"/>
                <w:spacing w:val="-12"/>
              </w:rPr>
              <w:t xml:space="preserve"> </w:t>
            </w:r>
            <w:r w:rsidRPr="00EB706E">
              <w:rPr>
                <w:rFonts w:ascii="Century Gothic" w:hAnsi="Century Gothic"/>
              </w:rPr>
              <w:t>how</w:t>
            </w:r>
            <w:r w:rsidRPr="00EB706E">
              <w:rPr>
                <w:rFonts w:ascii="Century Gothic" w:hAnsi="Century Gothic"/>
                <w:spacing w:val="-13"/>
              </w:rPr>
              <w:t xml:space="preserve"> </w:t>
            </w:r>
            <w:r w:rsidRPr="00EB706E">
              <w:rPr>
                <w:rFonts w:ascii="Century Gothic" w:hAnsi="Century Gothic"/>
              </w:rPr>
              <w:t>they</w:t>
            </w:r>
            <w:r w:rsidRPr="00EB706E">
              <w:rPr>
                <w:rFonts w:ascii="Century Gothic" w:hAnsi="Century Gothic"/>
                <w:spacing w:val="-12"/>
              </w:rPr>
              <w:t xml:space="preserve"> </w:t>
            </w:r>
            <w:r w:rsidRPr="00EB706E">
              <w:rPr>
                <w:rFonts w:ascii="Century Gothic" w:hAnsi="Century Gothic"/>
              </w:rPr>
              <w:t>will</w:t>
            </w:r>
            <w:r w:rsidRPr="00EB706E">
              <w:rPr>
                <w:rFonts w:ascii="Century Gothic" w:hAnsi="Century Gothic"/>
                <w:spacing w:val="-12"/>
              </w:rPr>
              <w:t xml:space="preserve"> </w:t>
            </w:r>
            <w:r w:rsidRPr="00EB706E">
              <w:rPr>
                <w:rFonts w:ascii="Century Gothic" w:hAnsi="Century Gothic"/>
              </w:rPr>
              <w:t>manage</w:t>
            </w:r>
            <w:r w:rsidRPr="00EB706E">
              <w:rPr>
                <w:rFonts w:ascii="Century Gothic" w:hAnsi="Century Gothic"/>
                <w:spacing w:val="-15"/>
              </w:rPr>
              <w:t xml:space="preserve"> </w:t>
            </w:r>
            <w:r w:rsidRPr="00EB706E">
              <w:rPr>
                <w:rFonts w:ascii="Century Gothic" w:hAnsi="Century Gothic"/>
              </w:rPr>
              <w:t xml:space="preserve">the </w:t>
            </w:r>
            <w:r w:rsidRPr="00EB706E">
              <w:rPr>
                <w:rFonts w:ascii="Century Gothic" w:hAnsi="Century Gothic"/>
                <w:spacing w:val="-8"/>
              </w:rPr>
              <w:t>sensory</w:t>
            </w:r>
            <w:r w:rsidRPr="00EB706E">
              <w:rPr>
                <w:rFonts w:ascii="Century Gothic" w:hAnsi="Century Gothic"/>
                <w:spacing w:val="-14"/>
              </w:rPr>
              <w:t xml:space="preserve"> </w:t>
            </w:r>
            <w:r w:rsidRPr="00EB706E">
              <w:rPr>
                <w:rFonts w:ascii="Century Gothic" w:hAnsi="Century Gothic"/>
                <w:spacing w:val="-8"/>
              </w:rPr>
              <w:t>work</w:t>
            </w:r>
            <w:r w:rsidRPr="00EB706E">
              <w:rPr>
                <w:rFonts w:ascii="Century Gothic" w:hAnsi="Century Gothic"/>
                <w:spacing w:val="-14"/>
              </w:rPr>
              <w:t xml:space="preserve"> </w:t>
            </w:r>
            <w:r w:rsidRPr="00EB706E">
              <w:rPr>
                <w:rFonts w:ascii="Century Gothic" w:hAnsi="Century Gothic"/>
                <w:spacing w:val="-8"/>
              </w:rPr>
              <w:t>you</w:t>
            </w:r>
            <w:r w:rsidRPr="00EB706E">
              <w:rPr>
                <w:rFonts w:ascii="Century Gothic" w:hAnsi="Century Gothic"/>
                <w:spacing w:val="-13"/>
              </w:rPr>
              <w:t xml:space="preserve"> </w:t>
            </w:r>
            <w:r w:rsidRPr="00EB706E">
              <w:rPr>
                <w:rFonts w:ascii="Century Gothic" w:hAnsi="Century Gothic"/>
                <w:spacing w:val="-8"/>
              </w:rPr>
              <w:t>are</w:t>
            </w:r>
            <w:r w:rsidRPr="00EB706E">
              <w:rPr>
                <w:rFonts w:ascii="Century Gothic" w:hAnsi="Century Gothic"/>
                <w:spacing w:val="-13"/>
              </w:rPr>
              <w:t xml:space="preserve"> </w:t>
            </w:r>
            <w:r w:rsidRPr="00EB706E">
              <w:rPr>
                <w:rFonts w:ascii="Century Gothic" w:hAnsi="Century Gothic"/>
                <w:spacing w:val="-8"/>
              </w:rPr>
              <w:t>asking</w:t>
            </w:r>
            <w:r w:rsidRPr="00EB706E">
              <w:rPr>
                <w:rFonts w:ascii="Century Gothic" w:hAnsi="Century Gothic"/>
                <w:spacing w:val="-13"/>
              </w:rPr>
              <w:t xml:space="preserve"> </w:t>
            </w:r>
            <w:r w:rsidRPr="00EB706E">
              <w:rPr>
                <w:rFonts w:ascii="Century Gothic" w:hAnsi="Century Gothic"/>
                <w:spacing w:val="-8"/>
              </w:rPr>
              <w:t>them</w:t>
            </w:r>
            <w:r w:rsidRPr="00EB706E">
              <w:rPr>
                <w:rFonts w:ascii="Century Gothic" w:hAnsi="Century Gothic"/>
                <w:spacing w:val="-13"/>
              </w:rPr>
              <w:t xml:space="preserve"> </w:t>
            </w:r>
            <w:r w:rsidRPr="00EB706E">
              <w:rPr>
                <w:rFonts w:ascii="Century Gothic" w:hAnsi="Century Gothic"/>
                <w:spacing w:val="-8"/>
              </w:rPr>
              <w:t>to</w:t>
            </w:r>
            <w:r w:rsidRPr="00EB706E">
              <w:rPr>
                <w:rFonts w:ascii="Century Gothic" w:hAnsi="Century Gothic"/>
                <w:spacing w:val="-13"/>
              </w:rPr>
              <w:t xml:space="preserve"> </w:t>
            </w:r>
            <w:r w:rsidRPr="00EB706E">
              <w:rPr>
                <w:rFonts w:ascii="Century Gothic" w:hAnsi="Century Gothic"/>
                <w:spacing w:val="-8"/>
              </w:rPr>
              <w:t>partake</w:t>
            </w:r>
            <w:r w:rsidRPr="00EB706E">
              <w:rPr>
                <w:rFonts w:ascii="Century Gothic" w:hAnsi="Century Gothic"/>
                <w:spacing w:val="-13"/>
              </w:rPr>
              <w:t xml:space="preserve"> </w:t>
            </w:r>
            <w:r w:rsidRPr="00EB706E">
              <w:rPr>
                <w:rFonts w:ascii="Century Gothic" w:hAnsi="Century Gothic"/>
                <w:spacing w:val="-8"/>
              </w:rPr>
              <w:t>in.</w:t>
            </w:r>
          </w:p>
          <w:p w14:paraId="3E0D4C52" w14:textId="47717551" w:rsidR="0085245E" w:rsidRPr="00EB706E" w:rsidRDefault="000224D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94"/>
              </w:tabs>
              <w:ind w:right="225"/>
              <w:rPr>
                <w:rFonts w:ascii="Century Gothic" w:hAnsi="Century Gothic"/>
              </w:rPr>
            </w:pPr>
            <w:r w:rsidRPr="00EB706E">
              <w:rPr>
                <w:rFonts w:ascii="Century Gothic" w:hAnsi="Century Gothic"/>
              </w:rPr>
              <w:t>Provide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</w:rPr>
              <w:t>materials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</w:rPr>
              <w:t>and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</w:rPr>
              <w:t>textures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</w:rPr>
              <w:t>that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</w:rPr>
              <w:t>they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</w:rPr>
              <w:t xml:space="preserve">can </w:t>
            </w:r>
            <w:r w:rsidRPr="00EB706E">
              <w:rPr>
                <w:rFonts w:ascii="Century Gothic" w:hAnsi="Century Gothic"/>
                <w:spacing w:val="-4"/>
              </w:rPr>
              <w:t>use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and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understand</w:t>
            </w:r>
            <w:r w:rsidRPr="00EB706E">
              <w:rPr>
                <w:rFonts w:ascii="Century Gothic" w:hAnsi="Century Gothic"/>
                <w:spacing w:val="-20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this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information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before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 xml:space="preserve">the </w:t>
            </w:r>
            <w:r w:rsidRPr="00EB706E">
              <w:rPr>
                <w:rFonts w:ascii="Century Gothic" w:hAnsi="Century Gothic"/>
                <w:spacing w:val="-2"/>
              </w:rPr>
              <w:t>lesson.</w:t>
            </w:r>
          </w:p>
          <w:p w14:paraId="3E0D4C53" w14:textId="77777777" w:rsidR="0085245E" w:rsidRPr="00EB706E" w:rsidRDefault="000224D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" w:line="274" w:lineRule="exact"/>
              <w:rPr>
                <w:rFonts w:ascii="Century Gothic" w:hAnsi="Century Gothic"/>
              </w:rPr>
            </w:pPr>
            <w:r w:rsidRPr="00EB706E">
              <w:rPr>
                <w:rFonts w:ascii="Century Gothic" w:hAnsi="Century Gothic"/>
              </w:rPr>
              <w:t>Avoid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</w:rPr>
              <w:t>changing</w:t>
            </w:r>
            <w:r w:rsidRPr="00EB706E">
              <w:rPr>
                <w:rFonts w:ascii="Century Gothic" w:hAnsi="Century Gothic"/>
                <w:spacing w:val="-17"/>
              </w:rPr>
              <w:t xml:space="preserve"> </w:t>
            </w:r>
            <w:r w:rsidRPr="00EB706E">
              <w:rPr>
                <w:rFonts w:ascii="Century Gothic" w:hAnsi="Century Gothic"/>
              </w:rPr>
              <w:t>seating</w:t>
            </w:r>
            <w:r w:rsidRPr="00EB706E">
              <w:rPr>
                <w:rFonts w:ascii="Century Gothic" w:hAnsi="Century Gothic"/>
                <w:spacing w:val="-16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plans</w:t>
            </w:r>
          </w:p>
        </w:tc>
      </w:tr>
    </w:tbl>
    <w:p w14:paraId="3E0D4C55" w14:textId="77777777" w:rsidR="0085245E" w:rsidRPr="00EB706E" w:rsidRDefault="0085245E">
      <w:pPr>
        <w:spacing w:line="274" w:lineRule="exact"/>
        <w:rPr>
          <w:rFonts w:ascii="Century Gothic" w:hAnsi="Century Gothic"/>
        </w:rPr>
        <w:sectPr w:rsidR="0085245E" w:rsidRPr="00EB706E" w:rsidSect="000224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680" w:right="1300" w:bottom="280" w:left="130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</w:sectPr>
      </w:pPr>
    </w:p>
    <w:p w14:paraId="3E0D4C56" w14:textId="2941D61C" w:rsidR="0085245E" w:rsidRPr="00EB706E" w:rsidRDefault="0085245E">
      <w:pPr>
        <w:pStyle w:val="BodyText"/>
        <w:spacing w:after="13"/>
        <w:rPr>
          <w:rFonts w:ascii="Century Gothic" w:hAnsi="Century Gothic"/>
          <w:b w:val="0"/>
          <w:sz w:val="22"/>
          <w:szCs w:val="22"/>
          <w:u w:val="none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6521"/>
      </w:tblGrid>
      <w:tr w:rsidR="0085245E" w:rsidRPr="00EB706E" w14:paraId="3E0D4C5C" w14:textId="77777777" w:rsidTr="00F22F78">
        <w:trPr>
          <w:trHeight w:val="2060"/>
        </w:trPr>
        <w:tc>
          <w:tcPr>
            <w:tcW w:w="2490" w:type="dxa"/>
            <w:shd w:val="clear" w:color="auto" w:fill="548DD4" w:themeFill="text2" w:themeFillTint="99"/>
          </w:tcPr>
          <w:p w14:paraId="3E0D4C57" w14:textId="77777777" w:rsidR="0085245E" w:rsidRPr="00EB706E" w:rsidRDefault="0085245E">
            <w:pPr>
              <w:pStyle w:val="TableParagraph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6521" w:type="dxa"/>
          </w:tcPr>
          <w:p w14:paraId="3E0D4C58" w14:textId="77777777" w:rsidR="0085245E" w:rsidRPr="00EB706E" w:rsidRDefault="000224D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right="200"/>
              <w:rPr>
                <w:rFonts w:ascii="Century Gothic" w:hAnsi="Century Gothic"/>
              </w:rPr>
            </w:pPr>
            <w:r w:rsidRPr="00EB706E">
              <w:rPr>
                <w:rFonts w:ascii="Century Gothic" w:hAnsi="Century Gothic"/>
              </w:rPr>
              <w:t>Ensure</w:t>
            </w:r>
            <w:r w:rsidRPr="00EB706E">
              <w:rPr>
                <w:rFonts w:ascii="Century Gothic" w:hAnsi="Century Gothic"/>
                <w:spacing w:val="-5"/>
              </w:rPr>
              <w:t xml:space="preserve"> </w:t>
            </w:r>
            <w:r w:rsidRPr="00EB706E">
              <w:rPr>
                <w:rFonts w:ascii="Century Gothic" w:hAnsi="Century Gothic"/>
              </w:rPr>
              <w:t>outcomes</w:t>
            </w:r>
            <w:r w:rsidRPr="00EB706E">
              <w:rPr>
                <w:rFonts w:ascii="Century Gothic" w:hAnsi="Century Gothic"/>
                <w:spacing w:val="-5"/>
              </w:rPr>
              <w:t xml:space="preserve"> </w:t>
            </w:r>
            <w:r w:rsidRPr="00EB706E">
              <w:rPr>
                <w:rFonts w:ascii="Century Gothic" w:hAnsi="Century Gothic"/>
              </w:rPr>
              <w:t>are</w:t>
            </w:r>
            <w:r w:rsidRPr="00EB706E">
              <w:rPr>
                <w:rFonts w:ascii="Century Gothic" w:hAnsi="Century Gothic"/>
                <w:spacing w:val="-5"/>
              </w:rPr>
              <w:t xml:space="preserve"> </w:t>
            </w:r>
            <w:r w:rsidRPr="00EB706E">
              <w:rPr>
                <w:rFonts w:ascii="Century Gothic" w:hAnsi="Century Gothic"/>
              </w:rPr>
              <w:t>clear,</w:t>
            </w:r>
            <w:r w:rsidRPr="00EB706E">
              <w:rPr>
                <w:rFonts w:ascii="Century Gothic" w:hAnsi="Century Gothic"/>
                <w:spacing w:val="-6"/>
              </w:rPr>
              <w:t xml:space="preserve"> </w:t>
            </w:r>
            <w:r w:rsidRPr="00EB706E">
              <w:rPr>
                <w:rFonts w:ascii="Century Gothic" w:hAnsi="Century Gothic"/>
              </w:rPr>
              <w:t>with</w:t>
            </w:r>
            <w:r w:rsidRPr="00EB706E">
              <w:rPr>
                <w:rFonts w:ascii="Century Gothic" w:hAnsi="Century Gothic"/>
                <w:spacing w:val="-5"/>
              </w:rPr>
              <w:t xml:space="preserve"> </w:t>
            </w:r>
            <w:r w:rsidRPr="00EB706E">
              <w:rPr>
                <w:rFonts w:ascii="Century Gothic" w:hAnsi="Century Gothic"/>
              </w:rPr>
              <w:t>a</w:t>
            </w:r>
            <w:r w:rsidRPr="00EB706E">
              <w:rPr>
                <w:rFonts w:ascii="Century Gothic" w:hAnsi="Century Gothic"/>
                <w:spacing w:val="-5"/>
              </w:rPr>
              <w:t xml:space="preserve"> </w:t>
            </w:r>
            <w:r w:rsidRPr="00EB706E">
              <w:rPr>
                <w:rFonts w:ascii="Century Gothic" w:hAnsi="Century Gothic"/>
              </w:rPr>
              <w:t>clear</w:t>
            </w:r>
            <w:r w:rsidRPr="00EB706E">
              <w:rPr>
                <w:rFonts w:ascii="Century Gothic" w:hAnsi="Century Gothic"/>
                <w:spacing w:val="-5"/>
              </w:rPr>
              <w:t xml:space="preserve"> </w:t>
            </w:r>
            <w:r w:rsidRPr="00EB706E">
              <w:rPr>
                <w:rFonts w:ascii="Century Gothic" w:hAnsi="Century Gothic"/>
              </w:rPr>
              <w:t xml:space="preserve">end </w:t>
            </w:r>
            <w:r w:rsidRPr="00EB706E">
              <w:rPr>
                <w:rFonts w:ascii="Century Gothic" w:hAnsi="Century Gothic"/>
                <w:spacing w:val="-6"/>
              </w:rPr>
              <w:t>point</w:t>
            </w:r>
            <w:r w:rsidRPr="00EB706E">
              <w:rPr>
                <w:rFonts w:ascii="Century Gothic" w:hAnsi="Century Gothic"/>
                <w:spacing w:val="-15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to</w:t>
            </w:r>
            <w:r w:rsidRPr="00EB706E">
              <w:rPr>
                <w:rFonts w:ascii="Century Gothic" w:hAnsi="Century Gothic"/>
                <w:spacing w:val="-16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the</w:t>
            </w:r>
            <w:r w:rsidRPr="00EB706E">
              <w:rPr>
                <w:rFonts w:ascii="Century Gothic" w:hAnsi="Century Gothic"/>
                <w:spacing w:val="-15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lesson,</w:t>
            </w:r>
            <w:r w:rsidRPr="00EB706E">
              <w:rPr>
                <w:rFonts w:ascii="Century Gothic" w:hAnsi="Century Gothic"/>
                <w:spacing w:val="-16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so</w:t>
            </w:r>
            <w:r w:rsidRPr="00EB706E">
              <w:rPr>
                <w:rFonts w:ascii="Century Gothic" w:hAnsi="Century Gothic"/>
                <w:spacing w:val="-15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children</w:t>
            </w:r>
            <w:r w:rsidRPr="00EB706E">
              <w:rPr>
                <w:rFonts w:ascii="Century Gothic" w:hAnsi="Century Gothic"/>
                <w:spacing w:val="-15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know</w:t>
            </w:r>
            <w:r w:rsidRPr="00EB706E">
              <w:rPr>
                <w:rFonts w:ascii="Century Gothic" w:hAnsi="Century Gothic"/>
                <w:spacing w:val="-16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when</w:t>
            </w:r>
            <w:r w:rsidRPr="00EB706E">
              <w:rPr>
                <w:rFonts w:ascii="Century Gothic" w:hAnsi="Century Gothic"/>
                <w:spacing w:val="-15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 xml:space="preserve">they </w:t>
            </w:r>
            <w:r w:rsidRPr="00EB706E">
              <w:rPr>
                <w:rFonts w:ascii="Century Gothic" w:hAnsi="Century Gothic"/>
              </w:rPr>
              <w:t>have reached this.</w:t>
            </w:r>
          </w:p>
          <w:p w14:paraId="3E0D4C59" w14:textId="77777777" w:rsidR="0085245E" w:rsidRPr="009D4A0E" w:rsidRDefault="000224D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/>
              <w:ind w:right="146"/>
              <w:rPr>
                <w:rFonts w:ascii="Century Gothic" w:hAnsi="Century Gothic"/>
              </w:rPr>
            </w:pPr>
            <w:r w:rsidRPr="00EB706E">
              <w:rPr>
                <w:rFonts w:ascii="Century Gothic" w:hAnsi="Century Gothic"/>
                <w:spacing w:val="-6"/>
              </w:rPr>
              <w:t>Use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simple,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specific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instructions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that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are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clear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 xml:space="preserve">to </w:t>
            </w:r>
            <w:r w:rsidRPr="00EB706E">
              <w:rPr>
                <w:rFonts w:ascii="Century Gothic" w:hAnsi="Century Gothic"/>
                <w:spacing w:val="-2"/>
              </w:rPr>
              <w:t>understand.</w:t>
            </w:r>
          </w:p>
          <w:p w14:paraId="0ADCFBE2" w14:textId="11920120" w:rsidR="009D4A0E" w:rsidRPr="00EB706E" w:rsidRDefault="009D4A0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/>
              <w:ind w:right="14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pacing w:val="-2"/>
              </w:rPr>
              <w:t xml:space="preserve">Understand your </w:t>
            </w:r>
            <w:r w:rsidR="00F22F78">
              <w:rPr>
                <w:rFonts w:ascii="Century Gothic" w:hAnsi="Century Gothic"/>
                <w:spacing w:val="-2"/>
              </w:rPr>
              <w:t>student’s skill set and where their starting point is. Scaffold or differentiate as necessary to allow every pupil to succeed.</w:t>
            </w:r>
          </w:p>
          <w:p w14:paraId="03DF924D" w14:textId="77777777" w:rsidR="009D4A0E" w:rsidRPr="00284D86" w:rsidRDefault="009D4A0E" w:rsidP="009D4A0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4"/>
                <w:szCs w:val="20"/>
              </w:rPr>
              <w:t>Create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a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classroom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climate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that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ensures </w:t>
            </w:r>
            <w:r w:rsidRPr="00284D86">
              <w:rPr>
                <w:rFonts w:ascii="Century Gothic" w:hAnsi="Century Gothic"/>
                <w:szCs w:val="20"/>
              </w:rPr>
              <w:t>every</w:t>
            </w:r>
            <w:r w:rsidRPr="00284D86">
              <w:rPr>
                <w:rFonts w:ascii="Century Gothic" w:hAnsi="Century Gothic"/>
                <w:spacing w:val="-2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child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feels</w:t>
            </w:r>
            <w:r w:rsidRPr="00284D86">
              <w:rPr>
                <w:rFonts w:ascii="Century Gothic" w:hAnsi="Century Gothic"/>
                <w:spacing w:val="-2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safe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make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mistakes</w:t>
            </w:r>
          </w:p>
          <w:p w14:paraId="32FC4F51" w14:textId="77777777" w:rsidR="009D4A0E" w:rsidRPr="00284D86" w:rsidRDefault="009D4A0E" w:rsidP="009D4A0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3"/>
              <w:ind w:right="245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8"/>
                <w:szCs w:val="20"/>
              </w:rPr>
              <w:t>Provide</w:t>
            </w:r>
            <w:r w:rsidRPr="00284D86">
              <w:rPr>
                <w:rFonts w:ascii="Century Gothic" w:hAnsi="Century Gothic"/>
                <w:spacing w:val="-13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lots</w:t>
            </w:r>
            <w:r w:rsidRPr="00284D86">
              <w:rPr>
                <w:rFonts w:ascii="Century Gothic" w:hAnsi="Century Gothic"/>
                <w:spacing w:val="-1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1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opportunities</w:t>
            </w:r>
            <w:r w:rsidRPr="00284D86">
              <w:rPr>
                <w:rFonts w:ascii="Century Gothic" w:hAnsi="Century Gothic"/>
                <w:spacing w:val="-1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ask</w:t>
            </w:r>
            <w:r w:rsidRPr="00284D86">
              <w:rPr>
                <w:rFonts w:ascii="Century Gothic" w:hAnsi="Century Gothic"/>
                <w:spacing w:val="-13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questions </w:t>
            </w:r>
            <w:r w:rsidRPr="00284D86">
              <w:rPr>
                <w:rFonts w:ascii="Century Gothic" w:hAnsi="Century Gothic"/>
                <w:szCs w:val="20"/>
              </w:rPr>
              <w:t>throughout the lesson</w:t>
            </w:r>
          </w:p>
          <w:p w14:paraId="147BAADF" w14:textId="77777777" w:rsidR="009D4A0E" w:rsidRPr="00284D86" w:rsidRDefault="009D4A0E" w:rsidP="009D4A0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/>
              <w:ind w:right="506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8"/>
                <w:szCs w:val="20"/>
              </w:rPr>
              <w:t>Ensure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children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understand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that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support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is </w:t>
            </w:r>
            <w:r w:rsidRPr="00284D86">
              <w:rPr>
                <w:rFonts w:ascii="Century Gothic" w:hAnsi="Century Gothic"/>
                <w:szCs w:val="20"/>
              </w:rPr>
              <w:t>available before the lesson begins</w:t>
            </w:r>
          </w:p>
          <w:p w14:paraId="3E0D4C5B" w14:textId="6756FBAF" w:rsidR="009D4A0E" w:rsidRPr="00EB706E" w:rsidRDefault="009D4A0E" w:rsidP="009D4A0E">
            <w:pPr>
              <w:pStyle w:val="TableParagraph"/>
              <w:spacing w:line="274" w:lineRule="exact"/>
              <w:ind w:firstLine="0"/>
              <w:rPr>
                <w:rFonts w:ascii="Century Gothic" w:hAnsi="Century Gothic"/>
              </w:rPr>
            </w:pPr>
            <w:r w:rsidRPr="00284D86">
              <w:rPr>
                <w:rFonts w:ascii="Century Gothic" w:hAnsi="Century Gothic"/>
                <w:spacing w:val="-4"/>
                <w:szCs w:val="20"/>
              </w:rPr>
              <w:t>Ensure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boundaries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and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expectations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for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the </w:t>
            </w:r>
            <w:r w:rsidRPr="00284D86">
              <w:rPr>
                <w:rFonts w:ascii="Century Gothic" w:hAnsi="Century Gothic"/>
                <w:szCs w:val="20"/>
              </w:rPr>
              <w:t>lesson are clear and consistent</w:t>
            </w:r>
          </w:p>
        </w:tc>
      </w:tr>
      <w:tr w:rsidR="0085245E" w:rsidRPr="00EB706E" w14:paraId="3E0D4C64" w14:textId="77777777" w:rsidTr="00F22F78">
        <w:trPr>
          <w:trHeight w:val="3532"/>
        </w:trPr>
        <w:tc>
          <w:tcPr>
            <w:tcW w:w="2490" w:type="dxa"/>
            <w:shd w:val="clear" w:color="auto" w:fill="548DD4" w:themeFill="text2" w:themeFillTint="99"/>
          </w:tcPr>
          <w:p w14:paraId="3E0D4C5D" w14:textId="77777777" w:rsidR="0085245E" w:rsidRPr="00EB706E" w:rsidRDefault="000224DC">
            <w:pPr>
              <w:pStyle w:val="TableParagraph"/>
              <w:spacing w:before="1" w:line="242" w:lineRule="auto"/>
              <w:ind w:left="107" w:firstLine="0"/>
              <w:rPr>
                <w:rFonts w:ascii="Century Gothic" w:hAnsi="Century Gothic"/>
                <w:b/>
              </w:rPr>
            </w:pPr>
            <w:r w:rsidRPr="00EB706E">
              <w:rPr>
                <w:rFonts w:ascii="Century Gothic" w:hAnsi="Century Gothic"/>
                <w:b/>
                <w:w w:val="85"/>
              </w:rPr>
              <w:t>Sensory</w:t>
            </w:r>
            <w:r w:rsidRPr="00EB706E">
              <w:rPr>
                <w:rFonts w:ascii="Century Gothic" w:hAnsi="Century Gothic"/>
                <w:b/>
                <w:spacing w:val="-9"/>
                <w:w w:val="85"/>
              </w:rPr>
              <w:t xml:space="preserve"> </w:t>
            </w:r>
            <w:r w:rsidRPr="00EB706E">
              <w:rPr>
                <w:rFonts w:ascii="Century Gothic" w:hAnsi="Century Gothic"/>
                <w:b/>
                <w:w w:val="85"/>
              </w:rPr>
              <w:t xml:space="preserve">and </w:t>
            </w:r>
            <w:r w:rsidRPr="00EB706E">
              <w:rPr>
                <w:rFonts w:ascii="Century Gothic" w:hAnsi="Century Gothic"/>
                <w:b/>
                <w:spacing w:val="-2"/>
                <w:w w:val="95"/>
              </w:rPr>
              <w:t>Physical</w:t>
            </w:r>
          </w:p>
        </w:tc>
        <w:tc>
          <w:tcPr>
            <w:tcW w:w="6521" w:type="dxa"/>
          </w:tcPr>
          <w:p w14:paraId="3E0D4C5E" w14:textId="77777777" w:rsidR="0085245E" w:rsidRPr="00EB706E" w:rsidRDefault="000224DC" w:rsidP="006A3B1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328"/>
              <w:rPr>
                <w:rFonts w:ascii="Century Gothic" w:hAnsi="Century Gothic"/>
              </w:rPr>
            </w:pPr>
            <w:r w:rsidRPr="00EB706E">
              <w:rPr>
                <w:rFonts w:ascii="Century Gothic" w:hAnsi="Century Gothic"/>
                <w:spacing w:val="-2"/>
              </w:rPr>
              <w:t>Make</w:t>
            </w:r>
            <w:r w:rsidRPr="00EB706E">
              <w:rPr>
                <w:rFonts w:ascii="Century Gothic" w:hAnsi="Century Gothic"/>
                <w:spacing w:val="-20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the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most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of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large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spaces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before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 xml:space="preserve">starting </w:t>
            </w:r>
            <w:r w:rsidRPr="00EB706E">
              <w:rPr>
                <w:rFonts w:ascii="Century Gothic" w:hAnsi="Century Gothic"/>
                <w:spacing w:val="-2"/>
              </w:rPr>
              <w:t>projects.</w:t>
            </w:r>
          </w:p>
          <w:p w14:paraId="3E0D4C5F" w14:textId="77777777" w:rsidR="0085245E" w:rsidRPr="00EB706E" w:rsidRDefault="000224DC" w:rsidP="006A3B1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"/>
              <w:rPr>
                <w:rFonts w:ascii="Century Gothic" w:hAnsi="Century Gothic"/>
              </w:rPr>
            </w:pPr>
            <w:r w:rsidRPr="00EB706E">
              <w:rPr>
                <w:rFonts w:ascii="Century Gothic" w:hAnsi="Century Gothic"/>
                <w:spacing w:val="-8"/>
              </w:rPr>
              <w:t>Provide</w:t>
            </w:r>
            <w:r w:rsidRPr="00EB706E">
              <w:rPr>
                <w:rFonts w:ascii="Century Gothic" w:hAnsi="Century Gothic"/>
                <w:spacing w:val="-12"/>
              </w:rPr>
              <w:t xml:space="preserve"> </w:t>
            </w:r>
            <w:r w:rsidRPr="00EB706E">
              <w:rPr>
                <w:rFonts w:ascii="Century Gothic" w:hAnsi="Century Gothic"/>
                <w:spacing w:val="-8"/>
              </w:rPr>
              <w:t>looped</w:t>
            </w:r>
            <w:r w:rsidRPr="00EB706E">
              <w:rPr>
                <w:rFonts w:ascii="Century Gothic" w:hAnsi="Century Gothic"/>
                <w:spacing w:val="-11"/>
              </w:rPr>
              <w:t xml:space="preserve"> </w:t>
            </w:r>
            <w:r w:rsidRPr="00EB706E">
              <w:rPr>
                <w:rFonts w:ascii="Century Gothic" w:hAnsi="Century Gothic"/>
                <w:spacing w:val="-8"/>
              </w:rPr>
              <w:t>scissors</w:t>
            </w:r>
            <w:r w:rsidRPr="00EB706E">
              <w:rPr>
                <w:rFonts w:ascii="Century Gothic" w:hAnsi="Century Gothic"/>
                <w:spacing w:val="-10"/>
              </w:rPr>
              <w:t xml:space="preserve"> </w:t>
            </w:r>
            <w:r w:rsidRPr="00EB706E">
              <w:rPr>
                <w:rFonts w:ascii="Century Gothic" w:hAnsi="Century Gothic"/>
                <w:spacing w:val="-8"/>
              </w:rPr>
              <w:t>if</w:t>
            </w:r>
            <w:r w:rsidRPr="00EB706E">
              <w:rPr>
                <w:rFonts w:ascii="Century Gothic" w:hAnsi="Century Gothic"/>
                <w:spacing w:val="-10"/>
              </w:rPr>
              <w:t xml:space="preserve"> </w:t>
            </w:r>
            <w:r w:rsidRPr="00EB706E">
              <w:rPr>
                <w:rFonts w:ascii="Century Gothic" w:hAnsi="Century Gothic"/>
                <w:spacing w:val="-8"/>
              </w:rPr>
              <w:t>needed.</w:t>
            </w:r>
          </w:p>
          <w:p w14:paraId="3E0D4C60" w14:textId="77777777" w:rsidR="0085245E" w:rsidRPr="00EB706E" w:rsidRDefault="000224DC" w:rsidP="006A3B1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206"/>
              <w:rPr>
                <w:rFonts w:ascii="Century Gothic" w:hAnsi="Century Gothic"/>
              </w:rPr>
            </w:pPr>
            <w:r w:rsidRPr="00EB706E">
              <w:rPr>
                <w:rFonts w:ascii="Century Gothic" w:hAnsi="Century Gothic"/>
                <w:spacing w:val="-6"/>
              </w:rPr>
              <w:t>Ensure</w:t>
            </w:r>
            <w:r w:rsidRPr="00EB706E">
              <w:rPr>
                <w:rFonts w:ascii="Century Gothic" w:hAnsi="Century Gothic"/>
                <w:spacing w:val="-13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the</w:t>
            </w:r>
            <w:r w:rsidRPr="00EB706E">
              <w:rPr>
                <w:rFonts w:ascii="Century Gothic" w:hAnsi="Century Gothic"/>
                <w:spacing w:val="-14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tools</w:t>
            </w:r>
            <w:r w:rsidRPr="00EB706E">
              <w:rPr>
                <w:rFonts w:ascii="Century Gothic" w:hAnsi="Century Gothic"/>
                <w:spacing w:val="-13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you</w:t>
            </w:r>
            <w:r w:rsidRPr="00EB706E">
              <w:rPr>
                <w:rFonts w:ascii="Century Gothic" w:hAnsi="Century Gothic"/>
                <w:spacing w:val="-13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are</w:t>
            </w:r>
            <w:r w:rsidRPr="00EB706E">
              <w:rPr>
                <w:rFonts w:ascii="Century Gothic" w:hAnsi="Century Gothic"/>
                <w:spacing w:val="-13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using</w:t>
            </w:r>
            <w:r w:rsidRPr="00EB706E">
              <w:rPr>
                <w:rFonts w:ascii="Century Gothic" w:hAnsi="Century Gothic"/>
                <w:spacing w:val="-15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are</w:t>
            </w:r>
            <w:r w:rsidRPr="00EB706E">
              <w:rPr>
                <w:rFonts w:ascii="Century Gothic" w:hAnsi="Century Gothic"/>
                <w:spacing w:val="-13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>accessible</w:t>
            </w:r>
            <w:r w:rsidRPr="00EB706E">
              <w:rPr>
                <w:rFonts w:ascii="Century Gothic" w:hAnsi="Century Gothic"/>
                <w:spacing w:val="-14"/>
              </w:rPr>
              <w:t xml:space="preserve"> </w:t>
            </w:r>
            <w:r w:rsidRPr="00EB706E">
              <w:rPr>
                <w:rFonts w:ascii="Century Gothic" w:hAnsi="Century Gothic"/>
                <w:spacing w:val="-6"/>
              </w:rPr>
              <w:t xml:space="preserve">to </w:t>
            </w:r>
            <w:r w:rsidRPr="00EB706E">
              <w:rPr>
                <w:rFonts w:ascii="Century Gothic" w:hAnsi="Century Gothic"/>
                <w:spacing w:val="-2"/>
              </w:rPr>
              <w:t>the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child</w:t>
            </w:r>
            <w:r w:rsidRPr="00EB706E">
              <w:rPr>
                <w:rFonts w:ascii="Century Gothic" w:hAnsi="Century Gothic"/>
                <w:spacing w:val="-20"/>
              </w:rPr>
              <w:t xml:space="preserve"> </w:t>
            </w:r>
            <w:proofErr w:type="spellStart"/>
            <w:r w:rsidRPr="00EB706E">
              <w:rPr>
                <w:rFonts w:ascii="Century Gothic" w:hAnsi="Century Gothic"/>
                <w:spacing w:val="-2"/>
              </w:rPr>
              <w:t>i.e</w:t>
            </w:r>
            <w:proofErr w:type="spellEnd"/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rulers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with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handles.</w:t>
            </w:r>
          </w:p>
          <w:p w14:paraId="3E0D4C61" w14:textId="77777777" w:rsidR="0085245E" w:rsidRDefault="000224DC" w:rsidP="006A3B1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"/>
              <w:ind w:right="306"/>
              <w:rPr>
                <w:rFonts w:ascii="Century Gothic" w:hAnsi="Century Gothic"/>
              </w:rPr>
            </w:pPr>
            <w:r w:rsidRPr="00EB706E">
              <w:rPr>
                <w:rFonts w:ascii="Century Gothic" w:hAnsi="Century Gothic"/>
                <w:spacing w:val="-2"/>
              </w:rPr>
              <w:t>Provide</w:t>
            </w:r>
            <w:r w:rsidRPr="00EB706E">
              <w:rPr>
                <w:rFonts w:ascii="Century Gothic" w:hAnsi="Century Gothic"/>
                <w:spacing w:val="-20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a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lesson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breakdown,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with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a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>clear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2"/>
              </w:rPr>
              <w:t xml:space="preserve">end, </w:t>
            </w:r>
            <w:r w:rsidRPr="00EB706E">
              <w:rPr>
                <w:rFonts w:ascii="Century Gothic" w:hAnsi="Century Gothic"/>
              </w:rPr>
              <w:t>a</w:t>
            </w:r>
            <w:r w:rsidRPr="00EB706E">
              <w:rPr>
                <w:rFonts w:ascii="Century Gothic" w:hAnsi="Century Gothic"/>
                <w:spacing w:val="-4"/>
              </w:rPr>
              <w:t xml:space="preserve"> </w:t>
            </w:r>
            <w:r w:rsidRPr="00EB706E">
              <w:rPr>
                <w:rFonts w:ascii="Century Gothic" w:hAnsi="Century Gothic"/>
              </w:rPr>
              <w:t>tick</w:t>
            </w:r>
            <w:r w:rsidRPr="00EB706E">
              <w:rPr>
                <w:rFonts w:ascii="Century Gothic" w:hAnsi="Century Gothic"/>
                <w:spacing w:val="-6"/>
              </w:rPr>
              <w:t xml:space="preserve"> </w:t>
            </w:r>
            <w:r w:rsidRPr="00EB706E">
              <w:rPr>
                <w:rFonts w:ascii="Century Gothic" w:hAnsi="Century Gothic"/>
              </w:rPr>
              <w:t>list</w:t>
            </w:r>
            <w:r w:rsidRPr="00EB706E">
              <w:rPr>
                <w:rFonts w:ascii="Century Gothic" w:hAnsi="Century Gothic"/>
                <w:spacing w:val="-4"/>
              </w:rPr>
              <w:t xml:space="preserve"> </w:t>
            </w:r>
            <w:r w:rsidRPr="00EB706E">
              <w:rPr>
                <w:rFonts w:ascii="Century Gothic" w:hAnsi="Century Gothic"/>
              </w:rPr>
              <w:t>might</w:t>
            </w:r>
            <w:r w:rsidRPr="00EB706E">
              <w:rPr>
                <w:rFonts w:ascii="Century Gothic" w:hAnsi="Century Gothic"/>
                <w:spacing w:val="-4"/>
              </w:rPr>
              <w:t xml:space="preserve"> </w:t>
            </w:r>
            <w:r w:rsidRPr="00EB706E">
              <w:rPr>
                <w:rFonts w:ascii="Century Gothic" w:hAnsi="Century Gothic"/>
              </w:rPr>
              <w:t>be</w:t>
            </w:r>
            <w:r w:rsidRPr="00EB706E">
              <w:rPr>
                <w:rFonts w:ascii="Century Gothic" w:hAnsi="Century Gothic"/>
                <w:spacing w:val="-4"/>
              </w:rPr>
              <w:t xml:space="preserve"> </w:t>
            </w:r>
            <w:r w:rsidRPr="00EB706E">
              <w:rPr>
                <w:rFonts w:ascii="Century Gothic" w:hAnsi="Century Gothic"/>
              </w:rPr>
              <w:t>beneficial.</w:t>
            </w:r>
          </w:p>
          <w:p w14:paraId="1D6E780A" w14:textId="40D4F92C" w:rsidR="00F22F78" w:rsidRPr="00EB706E" w:rsidRDefault="00F22F78" w:rsidP="006A3B1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"/>
              <w:ind w:right="30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Provide an equipment list, words or visual with the tools and materials needed during the lessons.</w:t>
            </w:r>
          </w:p>
          <w:p w14:paraId="387B145B" w14:textId="77777777" w:rsidR="0085245E" w:rsidRPr="00F22F78" w:rsidRDefault="000224DC" w:rsidP="006A3B1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94" w:lineRule="exact"/>
              <w:ind w:right="337"/>
              <w:rPr>
                <w:rFonts w:ascii="Century Gothic" w:hAnsi="Century Gothic"/>
              </w:rPr>
            </w:pPr>
            <w:r w:rsidRPr="00EB706E">
              <w:rPr>
                <w:rFonts w:ascii="Century Gothic" w:hAnsi="Century Gothic"/>
                <w:spacing w:val="-4"/>
              </w:rPr>
              <w:t>Model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how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to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use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D&amp;T</w:t>
            </w:r>
            <w:r w:rsidRPr="00EB706E">
              <w:rPr>
                <w:rFonts w:ascii="Century Gothic" w:hAnsi="Century Gothic"/>
                <w:spacing w:val="-19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tools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before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>setting</w:t>
            </w:r>
            <w:r w:rsidRPr="00EB706E">
              <w:rPr>
                <w:rFonts w:ascii="Century Gothic" w:hAnsi="Century Gothic"/>
                <w:spacing w:val="-18"/>
              </w:rPr>
              <w:t xml:space="preserve"> </w:t>
            </w:r>
            <w:r w:rsidRPr="00EB706E">
              <w:rPr>
                <w:rFonts w:ascii="Century Gothic" w:hAnsi="Century Gothic"/>
                <w:spacing w:val="-4"/>
              </w:rPr>
              <w:t xml:space="preserve">the </w:t>
            </w:r>
            <w:r w:rsidRPr="00EB706E">
              <w:rPr>
                <w:rFonts w:ascii="Century Gothic" w:hAnsi="Century Gothic"/>
                <w:spacing w:val="-2"/>
              </w:rPr>
              <w:t>work.</w:t>
            </w:r>
          </w:p>
          <w:p w14:paraId="74FF4520" w14:textId="77777777" w:rsidR="006A3B18" w:rsidRPr="00284D86" w:rsidRDefault="006A3B18" w:rsidP="006A3B1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402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4"/>
                <w:szCs w:val="20"/>
              </w:rPr>
              <w:t>Consider</w:t>
            </w:r>
            <w:r w:rsidRPr="00284D86">
              <w:rPr>
                <w:rFonts w:ascii="Century Gothic" w:hAnsi="Century Gothic"/>
                <w:spacing w:val="-1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alternative</w:t>
            </w:r>
            <w:r w:rsidRPr="00284D86">
              <w:rPr>
                <w:rFonts w:ascii="Century Gothic" w:hAnsi="Century Gothic"/>
                <w:spacing w:val="-1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methods</w:t>
            </w:r>
            <w:r w:rsidRPr="00284D86">
              <w:rPr>
                <w:rFonts w:ascii="Century Gothic" w:hAnsi="Century Gothic"/>
                <w:spacing w:val="-1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1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recording </w:t>
            </w:r>
            <w:r w:rsidRPr="00284D86">
              <w:rPr>
                <w:rFonts w:ascii="Century Gothic" w:hAnsi="Century Gothic"/>
                <w:szCs w:val="20"/>
              </w:rPr>
              <w:t>ideas or evaluating work</w:t>
            </w:r>
          </w:p>
          <w:p w14:paraId="000BC980" w14:textId="77777777" w:rsidR="006A3B18" w:rsidRPr="00B81E44" w:rsidRDefault="006A3B18" w:rsidP="006A3B1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right="442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6"/>
                <w:szCs w:val="20"/>
              </w:rPr>
              <w:t>Movements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breaks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within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the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lesson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 xml:space="preserve">aid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concentration</w:t>
            </w:r>
          </w:p>
          <w:p w14:paraId="5F3DE420" w14:textId="77777777" w:rsidR="006A3B18" w:rsidRPr="00BA3795" w:rsidRDefault="006A3B18" w:rsidP="006A3B1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right="442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pacing w:val="-2"/>
                <w:szCs w:val="20"/>
              </w:rPr>
              <w:t>Support to hold tools where necessary</w:t>
            </w:r>
          </w:p>
          <w:p w14:paraId="64659B68" w14:textId="77777777" w:rsidR="006A3B18" w:rsidRPr="00BA3795" w:rsidRDefault="006A3B18" w:rsidP="006A3B1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right="442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pacing w:val="-2"/>
                <w:szCs w:val="20"/>
              </w:rPr>
              <w:t>Space to explore tools and techniques safely</w:t>
            </w:r>
          </w:p>
          <w:p w14:paraId="3E0D4C63" w14:textId="2907CEF5" w:rsidR="00F22F78" w:rsidRPr="00EB706E" w:rsidRDefault="006A3B18" w:rsidP="006A3B1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94" w:lineRule="exact"/>
              <w:ind w:right="33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pacing w:val="-2"/>
                <w:szCs w:val="20"/>
              </w:rPr>
              <w:t>Additional time built in for pupils with physical needs to complete activities</w:t>
            </w:r>
          </w:p>
        </w:tc>
      </w:tr>
    </w:tbl>
    <w:p w14:paraId="3E0D4C65" w14:textId="77777777" w:rsidR="00ED3B0F" w:rsidRPr="00EB706E" w:rsidRDefault="00ED3B0F">
      <w:pPr>
        <w:rPr>
          <w:rFonts w:ascii="Century Gothic" w:hAnsi="Century Gothic"/>
        </w:rPr>
      </w:pPr>
    </w:p>
    <w:sectPr w:rsidR="00ED3B0F" w:rsidRPr="00EB706E" w:rsidSect="000224DC">
      <w:pgSz w:w="11910" w:h="16840"/>
      <w:pgMar w:top="680" w:right="1300" w:bottom="280" w:left="130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1629B" w14:textId="77777777" w:rsidR="00ED3B0F" w:rsidRDefault="00ED3B0F" w:rsidP="00A625CC">
      <w:r>
        <w:separator/>
      </w:r>
    </w:p>
  </w:endnote>
  <w:endnote w:type="continuationSeparator" w:id="0">
    <w:p w14:paraId="0B6749B9" w14:textId="77777777" w:rsidR="00ED3B0F" w:rsidRDefault="00ED3B0F" w:rsidP="00A6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FF2A4" w14:textId="77777777" w:rsidR="000224DC" w:rsidRDefault="000224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3FD23" w14:textId="77777777" w:rsidR="000224DC" w:rsidRDefault="000224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A45F0" w14:textId="77777777" w:rsidR="000224DC" w:rsidRDefault="00022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7454F" w14:textId="77777777" w:rsidR="00ED3B0F" w:rsidRDefault="00ED3B0F" w:rsidP="00A625CC">
      <w:r>
        <w:separator/>
      </w:r>
    </w:p>
  </w:footnote>
  <w:footnote w:type="continuationSeparator" w:id="0">
    <w:p w14:paraId="7AC307C8" w14:textId="77777777" w:rsidR="00ED3B0F" w:rsidRDefault="00ED3B0F" w:rsidP="00A62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4D146" w14:textId="77777777" w:rsidR="000224DC" w:rsidRDefault="000224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1130" w14:textId="1814F581" w:rsidR="00A625CC" w:rsidRDefault="000224DC" w:rsidP="00A625CC">
    <w:pPr>
      <w:pStyle w:val="Header"/>
      <w:tabs>
        <w:tab w:val="clear" w:pos="4513"/>
        <w:tab w:val="clear" w:pos="9026"/>
        <w:tab w:val="left" w:pos="240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480DCD5" wp14:editId="3BAE5995">
          <wp:simplePos x="0" y="0"/>
          <wp:positionH relativeFrom="column">
            <wp:posOffset>5648325</wp:posOffset>
          </wp:positionH>
          <wp:positionV relativeFrom="paragraph">
            <wp:posOffset>-28575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820090559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12489" name="Picture 1121512489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8EE97B0" wp14:editId="58B60B2C">
          <wp:simplePos x="0" y="0"/>
          <wp:positionH relativeFrom="column">
            <wp:posOffset>-368300</wp:posOffset>
          </wp:positionH>
          <wp:positionV relativeFrom="paragraph">
            <wp:posOffset>9525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1121512489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12489" name="Picture 1121512489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5CC">
      <w:tab/>
    </w:r>
  </w:p>
  <w:p w14:paraId="47733D69" w14:textId="18FBC250" w:rsidR="00A625CC" w:rsidRPr="00A625CC" w:rsidRDefault="00A625CC" w:rsidP="00A625CC">
    <w:pPr>
      <w:pStyle w:val="Header"/>
      <w:tabs>
        <w:tab w:val="clear" w:pos="4513"/>
        <w:tab w:val="clear" w:pos="9026"/>
        <w:tab w:val="left" w:pos="2400"/>
      </w:tabs>
      <w:jc w:val="center"/>
      <w:rPr>
        <w:rFonts w:ascii="Century Gothic" w:hAnsi="Century Gothic"/>
        <w:b/>
        <w:bCs/>
        <w:sz w:val="24"/>
        <w:szCs w:val="24"/>
        <w:u w:val="single"/>
      </w:rPr>
    </w:pPr>
    <w:proofErr w:type="spellStart"/>
    <w:r>
      <w:rPr>
        <w:rFonts w:ascii="Century Gothic" w:hAnsi="Century Gothic"/>
        <w:b/>
        <w:bCs/>
        <w:sz w:val="24"/>
        <w:szCs w:val="24"/>
        <w:u w:val="single"/>
      </w:rPr>
      <w:t>S</w:t>
    </w:r>
    <w:r w:rsidR="000224DC">
      <w:rPr>
        <w:rFonts w:ascii="Century Gothic" w:hAnsi="Century Gothic"/>
        <w:b/>
        <w:bCs/>
        <w:sz w:val="24"/>
        <w:szCs w:val="24"/>
        <w:u w:val="single"/>
      </w:rPr>
      <w:t>hortlanesend</w:t>
    </w:r>
    <w:proofErr w:type="spellEnd"/>
  </w:p>
  <w:p w14:paraId="6558C2A5" w14:textId="77777777" w:rsidR="00A625CC" w:rsidRDefault="00A625CC" w:rsidP="00A625CC">
    <w:pPr>
      <w:pStyle w:val="Header"/>
      <w:tabs>
        <w:tab w:val="clear" w:pos="4513"/>
        <w:tab w:val="clear" w:pos="9026"/>
        <w:tab w:val="left" w:pos="24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87D72" w14:textId="77777777" w:rsidR="000224DC" w:rsidRDefault="00022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4445"/>
    <w:multiLevelType w:val="hybridMultilevel"/>
    <w:tmpl w:val="BACCAB04"/>
    <w:lvl w:ilvl="0" w:tplc="3BFCB76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1A970C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2F2618F0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064CDC5E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8A2C457E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752C7A7A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3F0061C6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616A8852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39945946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F315F50"/>
    <w:multiLevelType w:val="hybridMultilevel"/>
    <w:tmpl w:val="85DEFA4E"/>
    <w:lvl w:ilvl="0" w:tplc="49C2EB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B60D15A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2" w:tplc="F6827EC2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3" w:tplc="7AAEC648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4" w:tplc="2B8E4D60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5" w:tplc="D3D296E4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6" w:tplc="14B24FB4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7" w:tplc="00947E60">
      <w:numFmt w:val="bullet"/>
      <w:lvlText w:val="•"/>
      <w:lvlJc w:val="left"/>
      <w:pPr>
        <w:ind w:left="4803" w:hanging="360"/>
      </w:pPr>
      <w:rPr>
        <w:rFonts w:hint="default"/>
        <w:lang w:val="en-US" w:eastAsia="en-US" w:bidi="ar-SA"/>
      </w:rPr>
    </w:lvl>
    <w:lvl w:ilvl="8" w:tplc="A8820878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EA7E7C"/>
    <w:multiLevelType w:val="hybridMultilevel"/>
    <w:tmpl w:val="817ABF14"/>
    <w:lvl w:ilvl="0" w:tplc="191A50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10F31A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2" w:tplc="D278C5A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3" w:tplc="A4CA5488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4" w:tplc="39A8586C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5" w:tplc="7DFEE236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6" w:tplc="D5B61D6E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7" w:tplc="4EA6A368">
      <w:numFmt w:val="bullet"/>
      <w:lvlText w:val="•"/>
      <w:lvlJc w:val="left"/>
      <w:pPr>
        <w:ind w:left="4803" w:hanging="360"/>
      </w:pPr>
      <w:rPr>
        <w:rFonts w:hint="default"/>
        <w:lang w:val="en-US" w:eastAsia="en-US" w:bidi="ar-SA"/>
      </w:rPr>
    </w:lvl>
    <w:lvl w:ilvl="8" w:tplc="6704859A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39B1A18"/>
    <w:multiLevelType w:val="hybridMultilevel"/>
    <w:tmpl w:val="83B68642"/>
    <w:lvl w:ilvl="0" w:tplc="3AAAD55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2EC7DE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2" w:tplc="20F82E46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3" w:tplc="8E5A77E8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4" w:tplc="9A0AFBDE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5" w:tplc="FFC852F0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6" w:tplc="3DFA0AE4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7" w:tplc="0BCE2A2E">
      <w:numFmt w:val="bullet"/>
      <w:lvlText w:val="•"/>
      <w:lvlJc w:val="left"/>
      <w:pPr>
        <w:ind w:left="4803" w:hanging="360"/>
      </w:pPr>
      <w:rPr>
        <w:rFonts w:hint="default"/>
        <w:lang w:val="en-US" w:eastAsia="en-US" w:bidi="ar-SA"/>
      </w:rPr>
    </w:lvl>
    <w:lvl w:ilvl="8" w:tplc="8D465EC2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44E4A06"/>
    <w:multiLevelType w:val="hybridMultilevel"/>
    <w:tmpl w:val="2AD0E084"/>
    <w:lvl w:ilvl="0" w:tplc="CDFCC48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B838A2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08E0F12C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AB427F3E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1666994E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EF122EC0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D3BC58DE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A72EFE1E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69985BFC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AFE6801"/>
    <w:multiLevelType w:val="hybridMultilevel"/>
    <w:tmpl w:val="56567D44"/>
    <w:lvl w:ilvl="0" w:tplc="2AA6A2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8EE3A8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2" w:tplc="36FCB3E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3" w:tplc="16867EBC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4" w:tplc="8D60015C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5" w:tplc="90E065FE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6" w:tplc="5D2CC63E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7" w:tplc="AE8802A2">
      <w:numFmt w:val="bullet"/>
      <w:lvlText w:val="•"/>
      <w:lvlJc w:val="left"/>
      <w:pPr>
        <w:ind w:left="4803" w:hanging="360"/>
      </w:pPr>
      <w:rPr>
        <w:rFonts w:hint="default"/>
        <w:lang w:val="en-US" w:eastAsia="en-US" w:bidi="ar-SA"/>
      </w:rPr>
    </w:lvl>
    <w:lvl w:ilvl="8" w:tplc="5F4ECE14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1654C68"/>
    <w:multiLevelType w:val="hybridMultilevel"/>
    <w:tmpl w:val="CE38FAC0"/>
    <w:lvl w:ilvl="0" w:tplc="35E28D0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9A03D6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A008EC94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963C103C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122A3D1A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A0B4CC58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D592B998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AB545EDC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8070AB6A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7046A93"/>
    <w:multiLevelType w:val="hybridMultilevel"/>
    <w:tmpl w:val="BB3C5DD8"/>
    <w:lvl w:ilvl="0" w:tplc="AFC21572">
      <w:numFmt w:val="bullet"/>
      <w:lvlText w:val=""/>
      <w:lvlJc w:val="left"/>
      <w:pPr>
        <w:ind w:left="828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CE51F6">
      <w:numFmt w:val="bullet"/>
      <w:lvlText w:val="•"/>
      <w:lvlJc w:val="left"/>
      <w:pPr>
        <w:ind w:left="1389" w:hanging="426"/>
      </w:pPr>
      <w:rPr>
        <w:rFonts w:hint="default"/>
        <w:lang w:val="en-US" w:eastAsia="en-US" w:bidi="ar-SA"/>
      </w:rPr>
    </w:lvl>
    <w:lvl w:ilvl="2" w:tplc="AFD892D2">
      <w:numFmt w:val="bullet"/>
      <w:lvlText w:val="•"/>
      <w:lvlJc w:val="left"/>
      <w:pPr>
        <w:ind w:left="1958" w:hanging="426"/>
      </w:pPr>
      <w:rPr>
        <w:rFonts w:hint="default"/>
        <w:lang w:val="en-US" w:eastAsia="en-US" w:bidi="ar-SA"/>
      </w:rPr>
    </w:lvl>
    <w:lvl w:ilvl="3" w:tplc="063A2A20">
      <w:numFmt w:val="bullet"/>
      <w:lvlText w:val="•"/>
      <w:lvlJc w:val="left"/>
      <w:pPr>
        <w:ind w:left="2527" w:hanging="426"/>
      </w:pPr>
      <w:rPr>
        <w:rFonts w:hint="default"/>
        <w:lang w:val="en-US" w:eastAsia="en-US" w:bidi="ar-SA"/>
      </w:rPr>
    </w:lvl>
    <w:lvl w:ilvl="4" w:tplc="94482878">
      <w:numFmt w:val="bullet"/>
      <w:lvlText w:val="•"/>
      <w:lvlJc w:val="left"/>
      <w:pPr>
        <w:ind w:left="3096" w:hanging="426"/>
      </w:pPr>
      <w:rPr>
        <w:rFonts w:hint="default"/>
        <w:lang w:val="en-US" w:eastAsia="en-US" w:bidi="ar-SA"/>
      </w:rPr>
    </w:lvl>
    <w:lvl w:ilvl="5" w:tplc="DD08233C">
      <w:numFmt w:val="bullet"/>
      <w:lvlText w:val="•"/>
      <w:lvlJc w:val="left"/>
      <w:pPr>
        <w:ind w:left="3665" w:hanging="426"/>
      </w:pPr>
      <w:rPr>
        <w:rFonts w:hint="default"/>
        <w:lang w:val="en-US" w:eastAsia="en-US" w:bidi="ar-SA"/>
      </w:rPr>
    </w:lvl>
    <w:lvl w:ilvl="6" w:tplc="38AEDBDC">
      <w:numFmt w:val="bullet"/>
      <w:lvlText w:val="•"/>
      <w:lvlJc w:val="left"/>
      <w:pPr>
        <w:ind w:left="4234" w:hanging="426"/>
      </w:pPr>
      <w:rPr>
        <w:rFonts w:hint="default"/>
        <w:lang w:val="en-US" w:eastAsia="en-US" w:bidi="ar-SA"/>
      </w:rPr>
    </w:lvl>
    <w:lvl w:ilvl="7" w:tplc="32E49C60">
      <w:numFmt w:val="bullet"/>
      <w:lvlText w:val="•"/>
      <w:lvlJc w:val="left"/>
      <w:pPr>
        <w:ind w:left="4803" w:hanging="426"/>
      </w:pPr>
      <w:rPr>
        <w:rFonts w:hint="default"/>
        <w:lang w:val="en-US" w:eastAsia="en-US" w:bidi="ar-SA"/>
      </w:rPr>
    </w:lvl>
    <w:lvl w:ilvl="8" w:tplc="9B9C33C0">
      <w:numFmt w:val="bullet"/>
      <w:lvlText w:val="•"/>
      <w:lvlJc w:val="left"/>
      <w:pPr>
        <w:ind w:left="5372" w:hanging="426"/>
      </w:pPr>
      <w:rPr>
        <w:rFonts w:hint="default"/>
        <w:lang w:val="en-US" w:eastAsia="en-US" w:bidi="ar-SA"/>
      </w:rPr>
    </w:lvl>
  </w:abstractNum>
  <w:abstractNum w:abstractNumId="8" w15:restartNumberingAfterBreak="0">
    <w:nsid w:val="76347286"/>
    <w:multiLevelType w:val="hybridMultilevel"/>
    <w:tmpl w:val="BD2002C0"/>
    <w:lvl w:ilvl="0" w:tplc="F88CD4D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A240084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1868CCFC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83D28C8A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F362C220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E7E6189E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C9C4F03E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3D6CBE0E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9A62452A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num w:numId="1" w16cid:durableId="688027851">
    <w:abstractNumId w:val="1"/>
  </w:num>
  <w:num w:numId="2" w16cid:durableId="1687900301">
    <w:abstractNumId w:val="5"/>
  </w:num>
  <w:num w:numId="3" w16cid:durableId="1110591811">
    <w:abstractNumId w:val="2"/>
  </w:num>
  <w:num w:numId="4" w16cid:durableId="143279560">
    <w:abstractNumId w:val="7"/>
  </w:num>
  <w:num w:numId="5" w16cid:durableId="156382818">
    <w:abstractNumId w:val="3"/>
  </w:num>
  <w:num w:numId="6" w16cid:durableId="1979844484">
    <w:abstractNumId w:val="0"/>
  </w:num>
  <w:num w:numId="7" w16cid:durableId="1746800473">
    <w:abstractNumId w:val="6"/>
  </w:num>
  <w:num w:numId="8" w16cid:durableId="2041276148">
    <w:abstractNumId w:val="8"/>
  </w:num>
  <w:num w:numId="9" w16cid:durableId="1273321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245E"/>
    <w:rsid w:val="00006BF7"/>
    <w:rsid w:val="000224DC"/>
    <w:rsid w:val="001058D7"/>
    <w:rsid w:val="00303B15"/>
    <w:rsid w:val="004B3CB0"/>
    <w:rsid w:val="006A3B18"/>
    <w:rsid w:val="00707963"/>
    <w:rsid w:val="0085245E"/>
    <w:rsid w:val="00937831"/>
    <w:rsid w:val="009D4A0E"/>
    <w:rsid w:val="00A625CC"/>
    <w:rsid w:val="00DF0156"/>
    <w:rsid w:val="00EB706E"/>
    <w:rsid w:val="00ED3B0F"/>
    <w:rsid w:val="00F07574"/>
    <w:rsid w:val="00F2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D4C3A"/>
  <w15:docId w15:val="{40698922-BC29-4814-8A5C-B49BE2FC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rlito" w:eastAsia="Carlito" w:hAnsi="Carlito" w:cs="Carlito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 w:hanging="360"/>
    </w:pPr>
  </w:style>
  <w:style w:type="paragraph" w:styleId="Header">
    <w:name w:val="header"/>
    <w:basedOn w:val="Normal"/>
    <w:link w:val="HeaderChar"/>
    <w:uiPriority w:val="99"/>
    <w:unhideWhenUsed/>
    <w:rsid w:val="00A625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5CC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A625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5CC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c4c7cf2b862c4bae514af8b4c572e3c7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0537d7a20bf661f75e52968ba0a4a704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1732c-5fe4-428d-bec9-6a01ac13313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8A6AA-D3D0-4565-9959-B3059895C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E5BA4-9596-4E4E-A020-4F09332640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Tyers</dc:creator>
  <cp:lastModifiedBy>Lisa James</cp:lastModifiedBy>
  <cp:revision>13</cp:revision>
  <dcterms:created xsi:type="dcterms:W3CDTF">2024-05-30T13:45:00Z</dcterms:created>
  <dcterms:modified xsi:type="dcterms:W3CDTF">2024-10-20T08:31:00Z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3-Heights(TM) PDF Security Shell 4.8.25.2 (http://www.pdf-tools.com)</vt:lpwstr>
  </property>
</Properties>
</file>