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98E7" w14:textId="76A0BC71" w:rsidR="00B57777" w:rsidRPr="00322F1D" w:rsidRDefault="003A2A49" w:rsidP="00B57777">
      <w:pPr>
        <w:jc w:val="center"/>
        <w:rPr>
          <w:rFonts w:ascii="Arial" w:hAnsi="Arial" w:cs="Arial"/>
          <w:b/>
          <w:sz w:val="24"/>
          <w:szCs w:val="24"/>
          <w:u w:val="single"/>
        </w:rPr>
      </w:pPr>
      <w:r>
        <w:rPr>
          <w:noProof/>
        </w:rPr>
        <w:drawing>
          <wp:anchor distT="0" distB="0" distL="114300" distR="114300" simplePos="0" relativeHeight="251668480" behindDoc="0" locked="0" layoutInCell="1" allowOverlap="1" wp14:anchorId="36CF7113" wp14:editId="761D4A9B">
            <wp:simplePos x="0" y="0"/>
            <wp:positionH relativeFrom="column">
              <wp:posOffset>9181465</wp:posOffset>
            </wp:positionH>
            <wp:positionV relativeFrom="paragraph">
              <wp:posOffset>0</wp:posOffset>
            </wp:positionV>
            <wp:extent cx="629285" cy="652780"/>
            <wp:effectExtent l="0" t="0" r="0" b="0"/>
            <wp:wrapThrough wrapText="bothSides">
              <wp:wrapPolygon edited="0">
                <wp:start x="0" y="0"/>
                <wp:lineTo x="0" y="20802"/>
                <wp:lineTo x="20924" y="20802"/>
                <wp:lineTo x="20924" y="0"/>
                <wp:lineTo x="0" y="0"/>
              </wp:wrapPolygon>
            </wp:wrapThrough>
            <wp:docPr id="822108513" name="Picture 1"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12489" name="Picture 1" descr="A blue circle with a building and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285" cy="652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2752297" wp14:editId="39EB3A41">
            <wp:simplePos x="0" y="0"/>
            <wp:positionH relativeFrom="margin">
              <wp:align>left</wp:align>
            </wp:positionH>
            <wp:positionV relativeFrom="paragraph">
              <wp:posOffset>0</wp:posOffset>
            </wp:positionV>
            <wp:extent cx="629285" cy="652780"/>
            <wp:effectExtent l="0" t="0" r="0" b="0"/>
            <wp:wrapThrough wrapText="bothSides">
              <wp:wrapPolygon edited="0">
                <wp:start x="0" y="0"/>
                <wp:lineTo x="0" y="20802"/>
                <wp:lineTo x="20924" y="20802"/>
                <wp:lineTo x="20924" y="0"/>
                <wp:lineTo x="0" y="0"/>
              </wp:wrapPolygon>
            </wp:wrapThrough>
            <wp:docPr id="1121512489" name="Picture 1" descr="A blue circle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12489" name="Picture 1" descr="A blue circle with a building and 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9285" cy="6527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57777" w:rsidRPr="00322F1D">
        <w:rPr>
          <w:rFonts w:ascii="Arial" w:hAnsi="Arial" w:cs="Arial"/>
          <w:b/>
          <w:sz w:val="24"/>
          <w:szCs w:val="24"/>
          <w:u w:val="single"/>
        </w:rPr>
        <w:t>S</w:t>
      </w:r>
      <w:r w:rsidR="003501E5">
        <w:rPr>
          <w:rFonts w:ascii="Arial" w:hAnsi="Arial" w:cs="Arial"/>
          <w:b/>
          <w:sz w:val="24"/>
          <w:szCs w:val="24"/>
          <w:u w:val="single"/>
        </w:rPr>
        <w:t>hortlanesend</w:t>
      </w:r>
      <w:proofErr w:type="spellEnd"/>
    </w:p>
    <w:p w14:paraId="3D09771A" w14:textId="32E36476" w:rsidR="00626871" w:rsidRDefault="00EC3549" w:rsidP="2C0900B1">
      <w:pPr>
        <w:jc w:val="center"/>
        <w:rPr>
          <w:rFonts w:ascii="Arial" w:hAnsi="Arial" w:cs="Arial"/>
          <w:b/>
          <w:bCs/>
          <w:sz w:val="24"/>
          <w:szCs w:val="24"/>
          <w:u w:val="single"/>
        </w:rPr>
      </w:pPr>
      <w:r w:rsidRPr="2C0900B1">
        <w:rPr>
          <w:rFonts w:ascii="Arial" w:hAnsi="Arial" w:cs="Arial"/>
          <w:b/>
          <w:bCs/>
          <w:sz w:val="24"/>
          <w:szCs w:val="24"/>
          <w:u w:val="single"/>
        </w:rPr>
        <w:t>Progression</w:t>
      </w:r>
      <w:r w:rsidR="006058F1" w:rsidRPr="2C0900B1">
        <w:rPr>
          <w:rFonts w:ascii="Arial" w:hAnsi="Arial" w:cs="Arial"/>
          <w:b/>
          <w:bCs/>
          <w:sz w:val="24"/>
          <w:szCs w:val="24"/>
          <w:u w:val="single"/>
        </w:rPr>
        <w:t xml:space="preserve"> Overview</w:t>
      </w:r>
      <w:r w:rsidR="00A7E265" w:rsidRPr="2C0900B1">
        <w:rPr>
          <w:rFonts w:ascii="Arial" w:hAnsi="Arial" w:cs="Arial"/>
          <w:b/>
          <w:bCs/>
          <w:sz w:val="24"/>
          <w:szCs w:val="24"/>
          <w:u w:val="single"/>
        </w:rPr>
        <w:t xml:space="preserve"> –</w:t>
      </w:r>
      <w:r w:rsidR="00AE306C">
        <w:rPr>
          <w:rFonts w:ascii="Arial" w:hAnsi="Arial" w:cs="Arial"/>
          <w:b/>
          <w:bCs/>
          <w:sz w:val="24"/>
          <w:szCs w:val="24"/>
          <w:u w:val="single"/>
        </w:rPr>
        <w:t xml:space="preserve"> </w:t>
      </w:r>
      <w:r w:rsidR="00A70AF7">
        <w:rPr>
          <w:rFonts w:ascii="Arial" w:hAnsi="Arial" w:cs="Arial"/>
          <w:b/>
          <w:bCs/>
          <w:sz w:val="24"/>
          <w:szCs w:val="24"/>
          <w:u w:val="single"/>
        </w:rPr>
        <w:t xml:space="preserve">MFL </w:t>
      </w:r>
    </w:p>
    <w:p w14:paraId="25061BE1" w14:textId="52521B05" w:rsidR="00AB687F" w:rsidRDefault="00AB687F" w:rsidP="2C0900B1">
      <w:pPr>
        <w:jc w:val="center"/>
        <w:rPr>
          <w:rFonts w:ascii="Arial" w:hAnsi="Arial" w:cs="Arial"/>
          <w:b/>
          <w:bCs/>
          <w:sz w:val="24"/>
          <w:szCs w:val="24"/>
          <w:u w:val="single"/>
        </w:rPr>
      </w:pPr>
    </w:p>
    <w:tbl>
      <w:tblPr>
        <w:tblStyle w:val="TableGrid"/>
        <w:tblpPr w:leftFromText="180" w:rightFromText="180" w:vertAnchor="page" w:horzAnchor="page" w:tblpX="579" w:tblpY="2095"/>
        <w:tblW w:w="15705" w:type="dxa"/>
        <w:tblLook w:val="04A0" w:firstRow="1" w:lastRow="0" w:firstColumn="1" w:lastColumn="0" w:noHBand="0" w:noVBand="1"/>
      </w:tblPr>
      <w:tblGrid>
        <w:gridCol w:w="1794"/>
        <w:gridCol w:w="12"/>
        <w:gridCol w:w="1125"/>
        <w:gridCol w:w="775"/>
        <w:gridCol w:w="81"/>
        <w:gridCol w:w="1857"/>
        <w:gridCol w:w="120"/>
        <w:gridCol w:w="261"/>
        <w:gridCol w:w="1555"/>
        <w:gridCol w:w="169"/>
        <w:gridCol w:w="1378"/>
        <w:gridCol w:w="398"/>
        <w:gridCol w:w="205"/>
        <w:gridCol w:w="1745"/>
        <w:gridCol w:w="241"/>
        <w:gridCol w:w="558"/>
        <w:gridCol w:w="1157"/>
        <w:gridCol w:w="276"/>
        <w:gridCol w:w="1998"/>
      </w:tblGrid>
      <w:tr w:rsidR="00B25049" w:rsidRPr="008B7992" w14:paraId="07AAFD73" w14:textId="77777777" w:rsidTr="003501E5">
        <w:trPr>
          <w:trHeight w:val="882"/>
        </w:trPr>
        <w:tc>
          <w:tcPr>
            <w:tcW w:w="15705" w:type="dxa"/>
            <w:gridSpan w:val="19"/>
            <w:shd w:val="clear" w:color="auto" w:fill="0070C0"/>
          </w:tcPr>
          <w:p w14:paraId="1919A3BB" w14:textId="6BBB00BD" w:rsidR="008B7992" w:rsidRPr="00A70AF7" w:rsidRDefault="003501E5" w:rsidP="003501E5">
            <w:pPr>
              <w:jc w:val="center"/>
              <w:rPr>
                <w:rFonts w:asciiTheme="majorHAnsi" w:hAnsiTheme="majorHAnsi" w:cstheme="majorHAnsi"/>
                <w:b/>
                <w:sz w:val="24"/>
                <w:szCs w:val="24"/>
              </w:rPr>
            </w:pPr>
            <w:r>
              <w:rPr>
                <w:rFonts w:asciiTheme="majorHAnsi" w:hAnsiTheme="majorHAnsi" w:cstheme="majorHAnsi"/>
                <w:b/>
                <w:sz w:val="24"/>
                <w:szCs w:val="24"/>
              </w:rPr>
              <w:t>French</w:t>
            </w:r>
          </w:p>
        </w:tc>
      </w:tr>
      <w:tr w:rsidR="00EE3254" w:rsidRPr="008B7992" w14:paraId="6F9EAFFC" w14:textId="77777777" w:rsidTr="003501E5">
        <w:trPr>
          <w:trHeight w:val="882"/>
        </w:trPr>
        <w:tc>
          <w:tcPr>
            <w:tcW w:w="15705" w:type="dxa"/>
            <w:gridSpan w:val="19"/>
            <w:shd w:val="clear" w:color="auto" w:fill="auto"/>
          </w:tcPr>
          <w:p w14:paraId="2F33C1CD" w14:textId="79E8A7E8" w:rsidR="00EE3254" w:rsidRDefault="00EE3254" w:rsidP="003501E5">
            <w:pPr>
              <w:jc w:val="center"/>
              <w:rPr>
                <w:rFonts w:asciiTheme="majorHAnsi" w:hAnsiTheme="majorHAnsi" w:cstheme="majorHAnsi"/>
                <w:b/>
                <w:sz w:val="24"/>
                <w:szCs w:val="24"/>
              </w:rPr>
            </w:pPr>
            <w:r w:rsidRPr="00EE3254">
              <w:rPr>
                <w:rFonts w:asciiTheme="majorHAnsi" w:hAnsiTheme="majorHAnsi" w:cstheme="majorHAnsi"/>
                <w:b/>
                <w:sz w:val="24"/>
                <w:szCs w:val="24"/>
              </w:rPr>
              <w:t>Languages are taught progressively through the 3 pillars of: Phonics, Vocabulary and Grammar. To develop these key areas, the curriculum has been structured progressively through each of the following aspects</w:t>
            </w:r>
            <w:r>
              <w:rPr>
                <w:rFonts w:asciiTheme="majorHAnsi" w:hAnsiTheme="majorHAnsi" w:cstheme="majorHAnsi"/>
                <w:b/>
                <w:sz w:val="24"/>
                <w:szCs w:val="24"/>
              </w:rPr>
              <w:t>.</w:t>
            </w:r>
          </w:p>
        </w:tc>
      </w:tr>
      <w:tr w:rsidR="00591377" w:rsidRPr="008B7992" w14:paraId="3222D04E" w14:textId="77777777" w:rsidTr="00146569">
        <w:trPr>
          <w:trHeight w:val="882"/>
        </w:trPr>
        <w:tc>
          <w:tcPr>
            <w:tcW w:w="2931" w:type="dxa"/>
            <w:gridSpan w:val="3"/>
            <w:shd w:val="clear" w:color="auto" w:fill="auto"/>
          </w:tcPr>
          <w:p w14:paraId="1AF673F3" w14:textId="1DA4E222" w:rsidR="00BC62CE" w:rsidRPr="00EE3254" w:rsidRDefault="00F12FEF" w:rsidP="003501E5">
            <w:pPr>
              <w:jc w:val="center"/>
              <w:rPr>
                <w:rFonts w:asciiTheme="majorHAnsi" w:hAnsiTheme="majorHAnsi" w:cstheme="majorHAnsi"/>
                <w:b/>
                <w:sz w:val="24"/>
                <w:szCs w:val="24"/>
              </w:rPr>
            </w:pPr>
            <w:r>
              <w:rPr>
                <w:noProof/>
              </w:rPr>
              <w:drawing>
                <wp:inline distT="0" distB="0" distL="0" distR="0" wp14:anchorId="5983FC01" wp14:editId="47DD6606">
                  <wp:extent cx="914400" cy="792866"/>
                  <wp:effectExtent l="0" t="0" r="0" b="7620"/>
                  <wp:docPr id="1020641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41545" name=""/>
                          <pic:cNvPicPr/>
                        </pic:nvPicPr>
                        <pic:blipFill>
                          <a:blip r:embed="rId11"/>
                          <a:stretch>
                            <a:fillRect/>
                          </a:stretch>
                        </pic:blipFill>
                        <pic:spPr>
                          <a:xfrm>
                            <a:off x="0" y="0"/>
                            <a:ext cx="923507" cy="800763"/>
                          </a:xfrm>
                          <a:prstGeom prst="rect">
                            <a:avLst/>
                          </a:prstGeom>
                        </pic:spPr>
                      </pic:pic>
                    </a:graphicData>
                  </a:graphic>
                </wp:inline>
              </w:drawing>
            </w:r>
          </w:p>
        </w:tc>
        <w:tc>
          <w:tcPr>
            <w:tcW w:w="3094" w:type="dxa"/>
            <w:gridSpan w:val="5"/>
            <w:shd w:val="clear" w:color="auto" w:fill="auto"/>
          </w:tcPr>
          <w:p w14:paraId="7BCAE3ED" w14:textId="412DF096" w:rsidR="00BC62CE" w:rsidRPr="00EE3254" w:rsidRDefault="00DD2988" w:rsidP="003501E5">
            <w:pPr>
              <w:jc w:val="center"/>
              <w:rPr>
                <w:rFonts w:asciiTheme="majorHAnsi" w:hAnsiTheme="majorHAnsi" w:cstheme="majorHAnsi"/>
                <w:b/>
                <w:sz w:val="24"/>
                <w:szCs w:val="24"/>
              </w:rPr>
            </w:pPr>
            <w:r>
              <w:rPr>
                <w:noProof/>
              </w:rPr>
              <w:drawing>
                <wp:inline distT="0" distB="0" distL="0" distR="0" wp14:anchorId="1A7377F8" wp14:editId="6564BF8C">
                  <wp:extent cx="872197" cy="734760"/>
                  <wp:effectExtent l="0" t="0" r="4445" b="8255"/>
                  <wp:docPr id="1352831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31456" name=""/>
                          <pic:cNvPicPr/>
                        </pic:nvPicPr>
                        <pic:blipFill>
                          <a:blip r:embed="rId12"/>
                          <a:stretch>
                            <a:fillRect/>
                          </a:stretch>
                        </pic:blipFill>
                        <pic:spPr>
                          <a:xfrm>
                            <a:off x="0" y="0"/>
                            <a:ext cx="886799" cy="747061"/>
                          </a:xfrm>
                          <a:prstGeom prst="rect">
                            <a:avLst/>
                          </a:prstGeom>
                        </pic:spPr>
                      </pic:pic>
                    </a:graphicData>
                  </a:graphic>
                </wp:inline>
              </w:drawing>
            </w:r>
          </w:p>
        </w:tc>
        <w:tc>
          <w:tcPr>
            <w:tcW w:w="3102" w:type="dxa"/>
            <w:gridSpan w:val="3"/>
            <w:shd w:val="clear" w:color="auto" w:fill="auto"/>
          </w:tcPr>
          <w:p w14:paraId="3196F335" w14:textId="3D3D23B4" w:rsidR="00BC62CE" w:rsidRPr="00EE3254" w:rsidRDefault="00DB724D" w:rsidP="003501E5">
            <w:pPr>
              <w:jc w:val="center"/>
              <w:rPr>
                <w:rFonts w:asciiTheme="majorHAnsi" w:hAnsiTheme="majorHAnsi" w:cstheme="majorHAnsi"/>
                <w:b/>
                <w:sz w:val="24"/>
                <w:szCs w:val="24"/>
              </w:rPr>
            </w:pPr>
            <w:r>
              <w:rPr>
                <w:noProof/>
              </w:rPr>
              <w:drawing>
                <wp:inline distT="0" distB="0" distL="0" distR="0" wp14:anchorId="6D8F8B80" wp14:editId="76481A13">
                  <wp:extent cx="837028" cy="757563"/>
                  <wp:effectExtent l="0" t="0" r="1270" b="4445"/>
                  <wp:docPr id="463088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88662" name=""/>
                          <pic:cNvPicPr/>
                        </pic:nvPicPr>
                        <pic:blipFill>
                          <a:blip r:embed="rId13"/>
                          <a:stretch>
                            <a:fillRect/>
                          </a:stretch>
                        </pic:blipFill>
                        <pic:spPr>
                          <a:xfrm>
                            <a:off x="0" y="0"/>
                            <a:ext cx="851086" cy="770286"/>
                          </a:xfrm>
                          <a:prstGeom prst="rect">
                            <a:avLst/>
                          </a:prstGeom>
                        </pic:spPr>
                      </pic:pic>
                    </a:graphicData>
                  </a:graphic>
                </wp:inline>
              </w:drawing>
            </w:r>
          </w:p>
        </w:tc>
        <w:tc>
          <w:tcPr>
            <w:tcW w:w="3147" w:type="dxa"/>
            <w:gridSpan w:val="5"/>
            <w:shd w:val="clear" w:color="auto" w:fill="auto"/>
          </w:tcPr>
          <w:p w14:paraId="06FD18B1" w14:textId="498A8C8B" w:rsidR="00BC62CE" w:rsidRPr="00EE3254" w:rsidRDefault="00AD5843" w:rsidP="003501E5">
            <w:pPr>
              <w:jc w:val="center"/>
              <w:rPr>
                <w:rFonts w:asciiTheme="majorHAnsi" w:hAnsiTheme="majorHAnsi" w:cstheme="majorHAnsi"/>
                <w:b/>
                <w:sz w:val="24"/>
                <w:szCs w:val="24"/>
              </w:rPr>
            </w:pPr>
            <w:r>
              <w:rPr>
                <w:noProof/>
              </w:rPr>
              <w:drawing>
                <wp:inline distT="0" distB="0" distL="0" distR="0" wp14:anchorId="633E81DE" wp14:editId="6C93EF6A">
                  <wp:extent cx="879230" cy="765955"/>
                  <wp:effectExtent l="0" t="0" r="0" b="0"/>
                  <wp:docPr id="1045623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623547" name=""/>
                          <pic:cNvPicPr/>
                        </pic:nvPicPr>
                        <pic:blipFill>
                          <a:blip r:embed="rId14"/>
                          <a:stretch>
                            <a:fillRect/>
                          </a:stretch>
                        </pic:blipFill>
                        <pic:spPr>
                          <a:xfrm>
                            <a:off x="0" y="0"/>
                            <a:ext cx="890129" cy="775450"/>
                          </a:xfrm>
                          <a:prstGeom prst="rect">
                            <a:avLst/>
                          </a:prstGeom>
                        </pic:spPr>
                      </pic:pic>
                    </a:graphicData>
                  </a:graphic>
                </wp:inline>
              </w:drawing>
            </w:r>
          </w:p>
        </w:tc>
        <w:tc>
          <w:tcPr>
            <w:tcW w:w="3431" w:type="dxa"/>
            <w:gridSpan w:val="3"/>
            <w:shd w:val="clear" w:color="auto" w:fill="auto"/>
          </w:tcPr>
          <w:p w14:paraId="269EB8C3" w14:textId="6B735D7D" w:rsidR="00BC62CE" w:rsidRPr="00EE3254" w:rsidRDefault="00205828" w:rsidP="003501E5">
            <w:pPr>
              <w:jc w:val="center"/>
              <w:rPr>
                <w:rFonts w:asciiTheme="majorHAnsi" w:hAnsiTheme="majorHAnsi" w:cstheme="majorHAnsi"/>
                <w:b/>
                <w:sz w:val="24"/>
                <w:szCs w:val="24"/>
              </w:rPr>
            </w:pPr>
            <w:r>
              <w:rPr>
                <w:noProof/>
              </w:rPr>
              <w:drawing>
                <wp:inline distT="0" distB="0" distL="0" distR="0" wp14:anchorId="43D68224" wp14:editId="296815A0">
                  <wp:extent cx="801858" cy="756999"/>
                  <wp:effectExtent l="0" t="0" r="0" b="5080"/>
                  <wp:docPr id="996923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923677" name=""/>
                          <pic:cNvPicPr/>
                        </pic:nvPicPr>
                        <pic:blipFill>
                          <a:blip r:embed="rId15"/>
                          <a:stretch>
                            <a:fillRect/>
                          </a:stretch>
                        </pic:blipFill>
                        <pic:spPr>
                          <a:xfrm>
                            <a:off x="0" y="0"/>
                            <a:ext cx="815896" cy="770251"/>
                          </a:xfrm>
                          <a:prstGeom prst="rect">
                            <a:avLst/>
                          </a:prstGeom>
                        </pic:spPr>
                      </pic:pic>
                    </a:graphicData>
                  </a:graphic>
                </wp:inline>
              </w:drawing>
            </w:r>
          </w:p>
        </w:tc>
      </w:tr>
      <w:tr w:rsidR="00591377" w:rsidRPr="008B7992" w14:paraId="7BBED761" w14:textId="77777777" w:rsidTr="00146569">
        <w:trPr>
          <w:trHeight w:val="617"/>
        </w:trPr>
        <w:tc>
          <w:tcPr>
            <w:tcW w:w="2931" w:type="dxa"/>
            <w:gridSpan w:val="3"/>
            <w:shd w:val="clear" w:color="auto" w:fill="auto"/>
          </w:tcPr>
          <w:p w14:paraId="4349DCBF" w14:textId="66A20A40" w:rsidR="00F12FEF" w:rsidRPr="00EE3254" w:rsidRDefault="00F12FEF" w:rsidP="003501E5">
            <w:pPr>
              <w:jc w:val="center"/>
              <w:rPr>
                <w:rFonts w:asciiTheme="majorHAnsi" w:hAnsiTheme="majorHAnsi" w:cstheme="majorHAnsi"/>
                <w:b/>
                <w:sz w:val="24"/>
                <w:szCs w:val="24"/>
              </w:rPr>
            </w:pPr>
            <w:r>
              <w:rPr>
                <w:rFonts w:asciiTheme="majorHAnsi" w:hAnsiTheme="majorHAnsi" w:cstheme="majorHAnsi"/>
                <w:b/>
                <w:sz w:val="24"/>
                <w:szCs w:val="24"/>
              </w:rPr>
              <w:t xml:space="preserve">Listening </w:t>
            </w:r>
          </w:p>
        </w:tc>
        <w:tc>
          <w:tcPr>
            <w:tcW w:w="3094" w:type="dxa"/>
            <w:gridSpan w:val="5"/>
            <w:shd w:val="clear" w:color="auto" w:fill="auto"/>
          </w:tcPr>
          <w:p w14:paraId="03A66754" w14:textId="2122C846" w:rsidR="00F12FEF" w:rsidRPr="00EE3254" w:rsidRDefault="00DD2988" w:rsidP="003501E5">
            <w:pPr>
              <w:jc w:val="center"/>
              <w:rPr>
                <w:rFonts w:asciiTheme="majorHAnsi" w:hAnsiTheme="majorHAnsi" w:cstheme="majorHAnsi"/>
                <w:b/>
                <w:sz w:val="24"/>
                <w:szCs w:val="24"/>
              </w:rPr>
            </w:pPr>
            <w:r>
              <w:rPr>
                <w:rFonts w:asciiTheme="majorHAnsi" w:hAnsiTheme="majorHAnsi" w:cstheme="majorHAnsi"/>
                <w:b/>
                <w:sz w:val="24"/>
                <w:szCs w:val="24"/>
              </w:rPr>
              <w:t xml:space="preserve">Speaking </w:t>
            </w:r>
          </w:p>
        </w:tc>
        <w:tc>
          <w:tcPr>
            <w:tcW w:w="3102" w:type="dxa"/>
            <w:gridSpan w:val="3"/>
            <w:shd w:val="clear" w:color="auto" w:fill="auto"/>
          </w:tcPr>
          <w:p w14:paraId="21D6B020" w14:textId="527B2D20" w:rsidR="00F12FEF" w:rsidRPr="00EE3254" w:rsidRDefault="00DB724D" w:rsidP="003501E5">
            <w:pPr>
              <w:jc w:val="center"/>
              <w:rPr>
                <w:rFonts w:asciiTheme="majorHAnsi" w:hAnsiTheme="majorHAnsi" w:cstheme="majorHAnsi"/>
                <w:b/>
                <w:sz w:val="24"/>
                <w:szCs w:val="24"/>
              </w:rPr>
            </w:pPr>
            <w:r>
              <w:rPr>
                <w:rFonts w:asciiTheme="majorHAnsi" w:hAnsiTheme="majorHAnsi" w:cstheme="majorHAnsi"/>
                <w:b/>
                <w:sz w:val="24"/>
                <w:szCs w:val="24"/>
              </w:rPr>
              <w:t xml:space="preserve">Reading </w:t>
            </w:r>
          </w:p>
        </w:tc>
        <w:tc>
          <w:tcPr>
            <w:tcW w:w="3147" w:type="dxa"/>
            <w:gridSpan w:val="5"/>
            <w:shd w:val="clear" w:color="auto" w:fill="auto"/>
          </w:tcPr>
          <w:p w14:paraId="442F6E5A" w14:textId="57A52FD4" w:rsidR="00F12FEF" w:rsidRPr="00EE3254" w:rsidRDefault="00AD5843" w:rsidP="003501E5">
            <w:pPr>
              <w:jc w:val="center"/>
              <w:rPr>
                <w:rFonts w:asciiTheme="majorHAnsi" w:hAnsiTheme="majorHAnsi" w:cstheme="majorHAnsi"/>
                <w:b/>
                <w:sz w:val="24"/>
                <w:szCs w:val="24"/>
              </w:rPr>
            </w:pPr>
            <w:r>
              <w:rPr>
                <w:rFonts w:asciiTheme="majorHAnsi" w:hAnsiTheme="majorHAnsi" w:cstheme="majorHAnsi"/>
                <w:b/>
                <w:sz w:val="24"/>
                <w:szCs w:val="24"/>
              </w:rPr>
              <w:t xml:space="preserve">Writing </w:t>
            </w:r>
          </w:p>
        </w:tc>
        <w:tc>
          <w:tcPr>
            <w:tcW w:w="3431" w:type="dxa"/>
            <w:gridSpan w:val="3"/>
            <w:shd w:val="clear" w:color="auto" w:fill="auto"/>
          </w:tcPr>
          <w:p w14:paraId="6AA94B68" w14:textId="423F7368" w:rsidR="00F12FEF" w:rsidRPr="00EE3254" w:rsidRDefault="00205828" w:rsidP="003501E5">
            <w:pPr>
              <w:jc w:val="center"/>
              <w:rPr>
                <w:rFonts w:asciiTheme="majorHAnsi" w:hAnsiTheme="majorHAnsi" w:cstheme="majorHAnsi"/>
                <w:b/>
                <w:sz w:val="24"/>
                <w:szCs w:val="24"/>
              </w:rPr>
            </w:pPr>
            <w:r>
              <w:rPr>
                <w:rFonts w:asciiTheme="majorHAnsi" w:hAnsiTheme="majorHAnsi" w:cstheme="majorHAnsi"/>
                <w:b/>
                <w:sz w:val="24"/>
                <w:szCs w:val="24"/>
              </w:rPr>
              <w:t xml:space="preserve">Grammar </w:t>
            </w:r>
          </w:p>
        </w:tc>
      </w:tr>
      <w:tr w:rsidR="00E02C59" w:rsidRPr="008B7992" w14:paraId="6BD7F3A2" w14:textId="77777777" w:rsidTr="003501E5">
        <w:trPr>
          <w:trHeight w:val="617"/>
        </w:trPr>
        <w:tc>
          <w:tcPr>
            <w:tcW w:w="15705" w:type="dxa"/>
            <w:gridSpan w:val="19"/>
            <w:shd w:val="clear" w:color="auto" w:fill="0070C0"/>
          </w:tcPr>
          <w:p w14:paraId="643BF94D" w14:textId="37278734" w:rsidR="00E02C59" w:rsidRDefault="00E02C59" w:rsidP="003501E5">
            <w:pPr>
              <w:jc w:val="center"/>
              <w:rPr>
                <w:rFonts w:asciiTheme="majorHAnsi" w:hAnsiTheme="majorHAnsi" w:cstheme="majorHAnsi"/>
                <w:b/>
                <w:sz w:val="24"/>
                <w:szCs w:val="24"/>
              </w:rPr>
            </w:pPr>
            <w:r w:rsidRPr="00E02C59">
              <w:rPr>
                <w:rFonts w:asciiTheme="majorHAnsi" w:hAnsiTheme="majorHAnsi" w:cstheme="majorHAnsi"/>
                <w:b/>
                <w:sz w:val="24"/>
                <w:szCs w:val="24"/>
              </w:rPr>
              <w:t>Key concepts (Big Ideas) in LANGUAGES</w:t>
            </w:r>
          </w:p>
        </w:tc>
      </w:tr>
      <w:tr w:rsidR="00DD299E" w:rsidRPr="008B7992" w14:paraId="5D123935" w14:textId="77777777" w:rsidTr="003501E5">
        <w:trPr>
          <w:trHeight w:val="617"/>
        </w:trPr>
        <w:tc>
          <w:tcPr>
            <w:tcW w:w="15705" w:type="dxa"/>
            <w:gridSpan w:val="19"/>
            <w:shd w:val="clear" w:color="auto" w:fill="FFFFFF" w:themeFill="background1"/>
          </w:tcPr>
          <w:p w14:paraId="18291291" w14:textId="77777777" w:rsidR="00CB5DE1" w:rsidRPr="00266B44" w:rsidRDefault="00CB5DE1" w:rsidP="003501E5">
            <w:pPr>
              <w:rPr>
                <w:rFonts w:asciiTheme="majorHAnsi" w:hAnsiTheme="majorHAnsi" w:cstheme="majorHAnsi"/>
                <w:b/>
                <w:sz w:val="24"/>
                <w:szCs w:val="24"/>
                <w:u w:val="single"/>
              </w:rPr>
            </w:pPr>
            <w:r w:rsidRPr="00266B44">
              <w:rPr>
                <w:rFonts w:asciiTheme="majorHAnsi" w:hAnsiTheme="majorHAnsi" w:cstheme="majorHAnsi"/>
                <w:b/>
                <w:sz w:val="24"/>
                <w:szCs w:val="24"/>
                <w:u w:val="single"/>
              </w:rPr>
              <w:t xml:space="preserve">Languages are taught progressively through the 3 pillars of: </w:t>
            </w:r>
          </w:p>
          <w:p w14:paraId="7ABA07F5" w14:textId="06EB7F49" w:rsidR="00CB5DE1" w:rsidRPr="00266B44" w:rsidRDefault="00CB5DE1" w:rsidP="003501E5">
            <w:pPr>
              <w:pStyle w:val="ListParagraph"/>
              <w:numPr>
                <w:ilvl w:val="0"/>
                <w:numId w:val="10"/>
              </w:numPr>
              <w:rPr>
                <w:rFonts w:asciiTheme="majorHAnsi" w:hAnsiTheme="majorHAnsi" w:cstheme="majorHAnsi"/>
                <w:b/>
                <w:sz w:val="24"/>
                <w:szCs w:val="24"/>
              </w:rPr>
            </w:pPr>
            <w:r w:rsidRPr="00266B44">
              <w:rPr>
                <w:rFonts w:asciiTheme="majorHAnsi" w:hAnsiTheme="majorHAnsi" w:cstheme="majorHAnsi"/>
                <w:b/>
                <w:sz w:val="24"/>
                <w:szCs w:val="24"/>
              </w:rPr>
              <w:t xml:space="preserve">Phonics (the system of the sounds of a language and how these are represented in written words) </w:t>
            </w:r>
          </w:p>
          <w:p w14:paraId="4DD0468D" w14:textId="7DBC0AAA" w:rsidR="00CB5DE1" w:rsidRPr="00266B44" w:rsidRDefault="00CB5DE1" w:rsidP="003501E5">
            <w:pPr>
              <w:pStyle w:val="ListParagraph"/>
              <w:numPr>
                <w:ilvl w:val="0"/>
                <w:numId w:val="10"/>
              </w:numPr>
              <w:rPr>
                <w:rFonts w:asciiTheme="majorHAnsi" w:hAnsiTheme="majorHAnsi" w:cstheme="majorHAnsi"/>
                <w:b/>
                <w:sz w:val="24"/>
                <w:szCs w:val="24"/>
              </w:rPr>
            </w:pPr>
            <w:r w:rsidRPr="00266B44">
              <w:rPr>
                <w:rFonts w:asciiTheme="majorHAnsi" w:hAnsiTheme="majorHAnsi" w:cstheme="majorHAnsi"/>
                <w:b/>
                <w:sz w:val="24"/>
                <w:szCs w:val="24"/>
              </w:rPr>
              <w:t xml:space="preserve">Vocabulary (building a body of useful words for different contexts and situations to enable communication and understanding) </w:t>
            </w:r>
          </w:p>
          <w:p w14:paraId="19BB8705" w14:textId="0E0B6AC1" w:rsidR="00CB5DE1" w:rsidRDefault="00CB5DE1" w:rsidP="003501E5">
            <w:pPr>
              <w:pStyle w:val="ListParagraph"/>
              <w:numPr>
                <w:ilvl w:val="0"/>
                <w:numId w:val="10"/>
              </w:numPr>
              <w:rPr>
                <w:rFonts w:asciiTheme="majorHAnsi" w:hAnsiTheme="majorHAnsi" w:cstheme="majorHAnsi"/>
                <w:b/>
                <w:sz w:val="24"/>
                <w:szCs w:val="24"/>
              </w:rPr>
            </w:pPr>
            <w:r w:rsidRPr="00266B44">
              <w:rPr>
                <w:rFonts w:asciiTheme="majorHAnsi" w:hAnsiTheme="majorHAnsi" w:cstheme="majorHAnsi"/>
                <w:b/>
                <w:sz w:val="24"/>
                <w:szCs w:val="24"/>
              </w:rPr>
              <w:t xml:space="preserve">Grammar (including syntax and inflectional and/or derivational features </w:t>
            </w:r>
            <w:proofErr w:type="spellStart"/>
            <w:r w:rsidRPr="00266B44">
              <w:rPr>
                <w:rFonts w:asciiTheme="majorHAnsi" w:hAnsiTheme="majorHAnsi" w:cstheme="majorHAnsi"/>
                <w:b/>
                <w:sz w:val="24"/>
                <w:szCs w:val="24"/>
              </w:rPr>
              <w:t>ie</w:t>
            </w:r>
            <w:proofErr w:type="spellEnd"/>
            <w:r w:rsidRPr="00266B44">
              <w:rPr>
                <w:rFonts w:asciiTheme="majorHAnsi" w:hAnsiTheme="majorHAnsi" w:cstheme="majorHAnsi"/>
                <w:b/>
                <w:sz w:val="24"/>
                <w:szCs w:val="24"/>
              </w:rPr>
              <w:t>: the systems for changing the form of a word and for creating</w:t>
            </w:r>
            <w:r w:rsidR="00266B44">
              <w:rPr>
                <w:rFonts w:asciiTheme="majorHAnsi" w:hAnsiTheme="majorHAnsi" w:cstheme="majorHAnsi"/>
                <w:b/>
                <w:sz w:val="24"/>
                <w:szCs w:val="24"/>
              </w:rPr>
              <w:t xml:space="preserve"> </w:t>
            </w:r>
            <w:r w:rsidRPr="00266B44">
              <w:rPr>
                <w:rFonts w:asciiTheme="majorHAnsi" w:hAnsiTheme="majorHAnsi" w:cstheme="majorHAnsi"/>
                <w:b/>
                <w:sz w:val="24"/>
                <w:szCs w:val="24"/>
              </w:rPr>
              <w:t xml:space="preserve">new words respectively) </w:t>
            </w:r>
          </w:p>
          <w:p w14:paraId="320304CB" w14:textId="77777777" w:rsidR="00266B44" w:rsidRPr="00266B44" w:rsidRDefault="00266B44" w:rsidP="003501E5">
            <w:pPr>
              <w:pStyle w:val="ListParagraph"/>
              <w:rPr>
                <w:rFonts w:asciiTheme="majorHAnsi" w:hAnsiTheme="majorHAnsi" w:cstheme="majorHAnsi"/>
                <w:b/>
                <w:sz w:val="24"/>
                <w:szCs w:val="24"/>
              </w:rPr>
            </w:pPr>
          </w:p>
          <w:p w14:paraId="4A378449" w14:textId="77777777" w:rsidR="00CB5DE1" w:rsidRPr="00712B91" w:rsidRDefault="00CB5DE1" w:rsidP="003501E5">
            <w:pPr>
              <w:rPr>
                <w:rFonts w:asciiTheme="majorHAnsi" w:hAnsiTheme="majorHAnsi" w:cstheme="majorHAnsi"/>
                <w:b/>
                <w:sz w:val="24"/>
                <w:szCs w:val="24"/>
                <w:u w:val="single"/>
              </w:rPr>
            </w:pPr>
            <w:r w:rsidRPr="00712B91">
              <w:rPr>
                <w:rFonts w:asciiTheme="majorHAnsi" w:hAnsiTheme="majorHAnsi" w:cstheme="majorHAnsi"/>
                <w:b/>
                <w:sz w:val="24"/>
                <w:szCs w:val="24"/>
                <w:u w:val="single"/>
              </w:rPr>
              <w:t xml:space="preserve">For most pupils, they will be beginners when learning a new language. Their main tasks will therefore be to: </w:t>
            </w:r>
          </w:p>
          <w:p w14:paraId="4EDACA92" w14:textId="0C02E7FE" w:rsidR="00CB5DE1" w:rsidRPr="00712B91" w:rsidRDefault="00CB5DE1" w:rsidP="003501E5">
            <w:pPr>
              <w:pStyle w:val="ListParagraph"/>
              <w:numPr>
                <w:ilvl w:val="0"/>
                <w:numId w:val="11"/>
              </w:numPr>
              <w:rPr>
                <w:rFonts w:asciiTheme="majorHAnsi" w:hAnsiTheme="majorHAnsi" w:cstheme="majorHAnsi"/>
                <w:b/>
                <w:sz w:val="24"/>
                <w:szCs w:val="24"/>
              </w:rPr>
            </w:pPr>
            <w:r w:rsidRPr="00712B91">
              <w:rPr>
                <w:rFonts w:asciiTheme="majorHAnsi" w:hAnsiTheme="majorHAnsi" w:cstheme="majorHAnsi"/>
                <w:b/>
                <w:sz w:val="24"/>
                <w:szCs w:val="24"/>
              </w:rPr>
              <w:t xml:space="preserve">Learn and internalise the sounds, vocabulary and grammar of the language </w:t>
            </w:r>
          </w:p>
          <w:p w14:paraId="3A9A2C04" w14:textId="78CB7E3F" w:rsidR="00CB5DE1" w:rsidRPr="00712B91" w:rsidRDefault="00CB5DE1" w:rsidP="003501E5">
            <w:pPr>
              <w:pStyle w:val="ListParagraph"/>
              <w:numPr>
                <w:ilvl w:val="0"/>
                <w:numId w:val="11"/>
              </w:numPr>
              <w:rPr>
                <w:rFonts w:asciiTheme="majorHAnsi" w:hAnsiTheme="majorHAnsi" w:cstheme="majorHAnsi"/>
                <w:b/>
                <w:sz w:val="24"/>
                <w:szCs w:val="24"/>
              </w:rPr>
            </w:pPr>
            <w:r w:rsidRPr="00712B91">
              <w:rPr>
                <w:rFonts w:asciiTheme="majorHAnsi" w:hAnsiTheme="majorHAnsi" w:cstheme="majorHAnsi"/>
                <w:b/>
                <w:sz w:val="24"/>
                <w:szCs w:val="24"/>
              </w:rPr>
              <w:t>Understand and produce these when they are combined into sentences</w:t>
            </w:r>
          </w:p>
          <w:p w14:paraId="1495E473" w14:textId="7A9DE997" w:rsidR="00CB5DE1" w:rsidRDefault="00CB5DE1" w:rsidP="003501E5">
            <w:pPr>
              <w:pStyle w:val="ListParagraph"/>
              <w:numPr>
                <w:ilvl w:val="0"/>
                <w:numId w:val="11"/>
              </w:numPr>
              <w:rPr>
                <w:rFonts w:asciiTheme="majorHAnsi" w:hAnsiTheme="majorHAnsi" w:cstheme="majorHAnsi"/>
                <w:b/>
                <w:sz w:val="24"/>
                <w:szCs w:val="24"/>
              </w:rPr>
            </w:pPr>
            <w:r w:rsidRPr="00EC76B0">
              <w:rPr>
                <w:rFonts w:asciiTheme="majorHAnsi" w:hAnsiTheme="majorHAnsi" w:cstheme="majorHAnsi"/>
                <w:b/>
                <w:sz w:val="24"/>
                <w:szCs w:val="24"/>
              </w:rPr>
              <w:t>Build up the range and complexity of grammatical features and vocabulary to increase the length and complexity of text that is spoken, written or</w:t>
            </w:r>
            <w:r w:rsidR="00EC76B0">
              <w:rPr>
                <w:rFonts w:asciiTheme="majorHAnsi" w:hAnsiTheme="majorHAnsi" w:cstheme="majorHAnsi"/>
                <w:b/>
                <w:sz w:val="24"/>
                <w:szCs w:val="24"/>
              </w:rPr>
              <w:t xml:space="preserve"> </w:t>
            </w:r>
            <w:r w:rsidRPr="00EC76B0">
              <w:rPr>
                <w:rFonts w:asciiTheme="majorHAnsi" w:hAnsiTheme="majorHAnsi" w:cstheme="majorHAnsi"/>
                <w:b/>
                <w:sz w:val="24"/>
                <w:szCs w:val="24"/>
              </w:rPr>
              <w:t xml:space="preserve">understood </w:t>
            </w:r>
          </w:p>
          <w:p w14:paraId="73F2D317" w14:textId="77777777" w:rsidR="00EC76B0" w:rsidRPr="00EC76B0" w:rsidRDefault="00EC76B0" w:rsidP="003501E5">
            <w:pPr>
              <w:rPr>
                <w:rFonts w:asciiTheme="majorHAnsi" w:hAnsiTheme="majorHAnsi" w:cstheme="majorHAnsi"/>
                <w:b/>
                <w:sz w:val="24"/>
                <w:szCs w:val="24"/>
              </w:rPr>
            </w:pPr>
          </w:p>
          <w:p w14:paraId="5569DCF4" w14:textId="77777777" w:rsidR="00CB5DE1" w:rsidRPr="00CB5DE1" w:rsidRDefault="00CB5DE1" w:rsidP="003501E5">
            <w:pPr>
              <w:rPr>
                <w:rFonts w:asciiTheme="majorHAnsi" w:hAnsiTheme="majorHAnsi" w:cstheme="majorHAnsi"/>
                <w:b/>
                <w:sz w:val="24"/>
                <w:szCs w:val="24"/>
              </w:rPr>
            </w:pPr>
            <w:r w:rsidRPr="00CB5DE1">
              <w:rPr>
                <w:rFonts w:asciiTheme="majorHAnsi" w:hAnsiTheme="majorHAnsi" w:cstheme="majorHAnsi"/>
                <w:b/>
                <w:sz w:val="24"/>
                <w:szCs w:val="24"/>
              </w:rPr>
              <w:t xml:space="preserve">Pupils will learn a language through a series of thematic units </w:t>
            </w:r>
            <w:proofErr w:type="spellStart"/>
            <w:r w:rsidRPr="00CB5DE1">
              <w:rPr>
                <w:rFonts w:asciiTheme="majorHAnsi" w:hAnsiTheme="majorHAnsi" w:cstheme="majorHAnsi"/>
                <w:b/>
                <w:sz w:val="24"/>
                <w:szCs w:val="24"/>
              </w:rPr>
              <w:t>eg</w:t>
            </w:r>
            <w:proofErr w:type="spellEnd"/>
            <w:r w:rsidRPr="00CB5DE1">
              <w:rPr>
                <w:rFonts w:asciiTheme="majorHAnsi" w:hAnsiTheme="majorHAnsi" w:cstheme="majorHAnsi"/>
                <w:b/>
                <w:sz w:val="24"/>
                <w:szCs w:val="24"/>
              </w:rPr>
              <w:t xml:space="preserve">: myself, family, food, weather etc… to give a context to apply their phonics, vocabulary and </w:t>
            </w:r>
          </w:p>
          <w:p w14:paraId="594E59ED" w14:textId="77777777" w:rsidR="00CB5DE1" w:rsidRPr="00CB5DE1" w:rsidRDefault="00CB5DE1" w:rsidP="003501E5">
            <w:pPr>
              <w:rPr>
                <w:rFonts w:asciiTheme="majorHAnsi" w:hAnsiTheme="majorHAnsi" w:cstheme="majorHAnsi"/>
                <w:b/>
                <w:sz w:val="24"/>
                <w:szCs w:val="24"/>
              </w:rPr>
            </w:pPr>
            <w:r w:rsidRPr="00CB5DE1">
              <w:rPr>
                <w:rFonts w:asciiTheme="majorHAnsi" w:hAnsiTheme="majorHAnsi" w:cstheme="majorHAnsi"/>
                <w:b/>
                <w:sz w:val="24"/>
                <w:szCs w:val="24"/>
              </w:rPr>
              <w:t xml:space="preserve">grammar knowledge. In each unit, they will have opportunities for </w:t>
            </w:r>
            <w:r w:rsidRPr="00EC76B0">
              <w:rPr>
                <w:rFonts w:asciiTheme="majorHAnsi" w:hAnsiTheme="majorHAnsi" w:cstheme="majorHAnsi"/>
                <w:b/>
                <w:sz w:val="24"/>
                <w:szCs w:val="24"/>
                <w:u w:val="single"/>
              </w:rPr>
              <w:t>speaking, listening</w:t>
            </w:r>
            <w:r w:rsidRPr="00CB5DE1">
              <w:rPr>
                <w:rFonts w:asciiTheme="majorHAnsi" w:hAnsiTheme="majorHAnsi" w:cstheme="majorHAnsi"/>
                <w:b/>
                <w:sz w:val="24"/>
                <w:szCs w:val="24"/>
              </w:rPr>
              <w:t xml:space="preserve">, reading and </w:t>
            </w:r>
            <w:r w:rsidRPr="00EC76B0">
              <w:rPr>
                <w:rFonts w:asciiTheme="majorHAnsi" w:hAnsiTheme="majorHAnsi" w:cstheme="majorHAnsi"/>
                <w:b/>
                <w:sz w:val="24"/>
                <w:szCs w:val="24"/>
                <w:u w:val="single"/>
              </w:rPr>
              <w:t>writing</w:t>
            </w:r>
            <w:r w:rsidRPr="00CB5DE1">
              <w:rPr>
                <w:rFonts w:asciiTheme="majorHAnsi" w:hAnsiTheme="majorHAnsi" w:cstheme="majorHAnsi"/>
                <w:b/>
                <w:sz w:val="24"/>
                <w:szCs w:val="24"/>
              </w:rPr>
              <w:t>.</w:t>
            </w:r>
          </w:p>
          <w:p w14:paraId="079B496C" w14:textId="5F628497" w:rsidR="00CB5DE1" w:rsidRPr="00CB5DE1" w:rsidRDefault="00CB5DE1" w:rsidP="003501E5">
            <w:pPr>
              <w:rPr>
                <w:rFonts w:asciiTheme="majorHAnsi" w:hAnsiTheme="majorHAnsi" w:cstheme="majorHAnsi"/>
                <w:b/>
                <w:sz w:val="24"/>
                <w:szCs w:val="24"/>
              </w:rPr>
            </w:pPr>
            <w:r w:rsidRPr="000C106A">
              <w:rPr>
                <w:rFonts w:asciiTheme="majorHAnsi" w:hAnsiTheme="majorHAnsi" w:cstheme="majorHAnsi"/>
                <w:b/>
                <w:sz w:val="24"/>
                <w:szCs w:val="24"/>
                <w:u w:val="single"/>
              </w:rPr>
              <w:lastRenderedPageBreak/>
              <w:t>PHONICS:</w:t>
            </w:r>
            <w:r w:rsidRPr="00CB5DE1">
              <w:rPr>
                <w:rFonts w:asciiTheme="majorHAnsi" w:hAnsiTheme="majorHAnsi" w:cstheme="majorHAnsi"/>
                <w:b/>
                <w:sz w:val="24"/>
                <w:szCs w:val="24"/>
              </w:rPr>
              <w:t xml:space="preserve"> Phonics is embedded through all units of work. Pupils will learn to recognise, say, read and write the sounds needed for form words and to pronounce them correctly. As well as the phonemes, pupils will also encounter the following Spanish linguistic and grammatical concepts as they progress through the units: </w:t>
            </w:r>
          </w:p>
          <w:p w14:paraId="6B5C6D54" w14:textId="5B2D43B5" w:rsidR="00CB5DE1" w:rsidRPr="000C106A" w:rsidRDefault="00CB5DE1" w:rsidP="003501E5">
            <w:pPr>
              <w:pStyle w:val="ListParagraph"/>
              <w:numPr>
                <w:ilvl w:val="0"/>
                <w:numId w:val="12"/>
              </w:numPr>
              <w:rPr>
                <w:rFonts w:asciiTheme="majorHAnsi" w:hAnsiTheme="majorHAnsi" w:cstheme="majorHAnsi"/>
                <w:b/>
                <w:sz w:val="24"/>
                <w:szCs w:val="24"/>
              </w:rPr>
            </w:pPr>
            <w:r w:rsidRPr="000C106A">
              <w:rPr>
                <w:rFonts w:asciiTheme="majorHAnsi" w:hAnsiTheme="majorHAnsi" w:cstheme="majorHAnsi"/>
                <w:b/>
                <w:sz w:val="24"/>
                <w:szCs w:val="24"/>
              </w:rPr>
              <w:t>The pronunciation of the letters ‘C’ and ‘Z’ as ‘TH’ in Spanish (depending on the vowel that follow)</w:t>
            </w:r>
          </w:p>
          <w:p w14:paraId="53DB1917" w14:textId="2E16F4EF" w:rsidR="00CB5DE1" w:rsidRPr="000C106A" w:rsidRDefault="00CB5DE1" w:rsidP="003501E5">
            <w:pPr>
              <w:pStyle w:val="ListParagraph"/>
              <w:numPr>
                <w:ilvl w:val="0"/>
                <w:numId w:val="12"/>
              </w:numPr>
              <w:rPr>
                <w:rFonts w:asciiTheme="majorHAnsi" w:hAnsiTheme="majorHAnsi" w:cstheme="majorHAnsi"/>
                <w:b/>
                <w:sz w:val="24"/>
                <w:szCs w:val="24"/>
              </w:rPr>
            </w:pPr>
            <w:r w:rsidRPr="000C106A">
              <w:rPr>
                <w:rFonts w:asciiTheme="majorHAnsi" w:hAnsiTheme="majorHAnsi" w:cstheme="majorHAnsi"/>
                <w:b/>
                <w:sz w:val="24"/>
                <w:szCs w:val="24"/>
              </w:rPr>
              <w:t>Rolling ‘RR’ sound and rolling ‘R’ sound if a word starts with a letter ‘R’</w:t>
            </w:r>
          </w:p>
          <w:p w14:paraId="175E5EA6" w14:textId="30A623F7" w:rsidR="00CB5DE1" w:rsidRPr="000C106A" w:rsidRDefault="00CB5DE1" w:rsidP="003501E5">
            <w:pPr>
              <w:pStyle w:val="ListParagraph"/>
              <w:numPr>
                <w:ilvl w:val="0"/>
                <w:numId w:val="12"/>
              </w:numPr>
              <w:rPr>
                <w:rFonts w:asciiTheme="majorHAnsi" w:hAnsiTheme="majorHAnsi" w:cstheme="majorHAnsi"/>
                <w:b/>
                <w:sz w:val="24"/>
                <w:szCs w:val="24"/>
              </w:rPr>
            </w:pPr>
            <w:r w:rsidRPr="000C106A">
              <w:rPr>
                <w:rFonts w:asciiTheme="majorHAnsi" w:hAnsiTheme="majorHAnsi" w:cstheme="majorHAnsi"/>
                <w:b/>
                <w:sz w:val="24"/>
                <w:szCs w:val="24"/>
              </w:rPr>
              <w:t>‘Hard’ or ‘soft’ pronunciation of the letters ‘G’ and ‘C’ depending if the vowel after is a ‘hard’ vowel (A,O, U) or ‘soft’ vowel (E, I)</w:t>
            </w:r>
          </w:p>
          <w:p w14:paraId="1A61D13C" w14:textId="3C8158E0" w:rsidR="00CB5DE1" w:rsidRDefault="00CB5DE1" w:rsidP="003501E5">
            <w:pPr>
              <w:pStyle w:val="ListParagraph"/>
              <w:numPr>
                <w:ilvl w:val="0"/>
                <w:numId w:val="12"/>
              </w:numPr>
              <w:rPr>
                <w:rFonts w:asciiTheme="majorHAnsi" w:hAnsiTheme="majorHAnsi" w:cstheme="majorHAnsi"/>
                <w:b/>
                <w:sz w:val="24"/>
                <w:szCs w:val="24"/>
              </w:rPr>
            </w:pPr>
            <w:r w:rsidRPr="000C106A">
              <w:rPr>
                <w:rFonts w:asciiTheme="majorHAnsi" w:hAnsiTheme="majorHAnsi" w:cstheme="majorHAnsi"/>
                <w:b/>
                <w:sz w:val="24"/>
                <w:szCs w:val="24"/>
              </w:rPr>
              <w:t>The effect of accents</w:t>
            </w:r>
          </w:p>
          <w:p w14:paraId="52149CB9" w14:textId="77777777" w:rsidR="000C106A" w:rsidRPr="000C106A" w:rsidRDefault="000C106A" w:rsidP="003501E5">
            <w:pPr>
              <w:rPr>
                <w:rFonts w:asciiTheme="majorHAnsi" w:hAnsiTheme="majorHAnsi" w:cstheme="majorHAnsi"/>
                <w:b/>
                <w:sz w:val="24"/>
                <w:szCs w:val="24"/>
              </w:rPr>
            </w:pPr>
          </w:p>
          <w:p w14:paraId="062DDB0E" w14:textId="77777777" w:rsidR="00BC288E" w:rsidRDefault="00CB5DE1" w:rsidP="003501E5">
            <w:pPr>
              <w:rPr>
                <w:rFonts w:asciiTheme="majorHAnsi" w:hAnsiTheme="majorHAnsi" w:cstheme="majorHAnsi"/>
                <w:b/>
                <w:sz w:val="24"/>
                <w:szCs w:val="24"/>
                <w:u w:val="single"/>
              </w:rPr>
            </w:pPr>
            <w:r w:rsidRPr="000C106A">
              <w:rPr>
                <w:rFonts w:asciiTheme="majorHAnsi" w:hAnsiTheme="majorHAnsi" w:cstheme="majorHAnsi"/>
                <w:b/>
                <w:sz w:val="24"/>
                <w:szCs w:val="24"/>
                <w:u w:val="single"/>
              </w:rPr>
              <w:t>GRAMMAR:</w:t>
            </w:r>
            <w:r w:rsidR="00BC288E">
              <w:rPr>
                <w:rFonts w:asciiTheme="majorHAnsi" w:hAnsiTheme="majorHAnsi" w:cstheme="majorHAnsi"/>
                <w:b/>
                <w:sz w:val="24"/>
                <w:szCs w:val="24"/>
                <w:u w:val="single"/>
              </w:rPr>
              <w:t xml:space="preserve"> </w:t>
            </w:r>
          </w:p>
          <w:p w14:paraId="0B078AB0" w14:textId="283965E7" w:rsidR="00CB5DE1" w:rsidRPr="00CB5DE1" w:rsidRDefault="00CB5DE1" w:rsidP="003501E5">
            <w:pPr>
              <w:jc w:val="center"/>
              <w:rPr>
                <w:rFonts w:asciiTheme="majorHAnsi" w:hAnsiTheme="majorHAnsi" w:cstheme="majorHAnsi"/>
                <w:b/>
                <w:sz w:val="24"/>
                <w:szCs w:val="24"/>
              </w:rPr>
            </w:pPr>
            <w:r w:rsidRPr="00CB5DE1">
              <w:rPr>
                <w:rFonts w:asciiTheme="majorHAnsi" w:hAnsiTheme="majorHAnsi" w:cstheme="majorHAnsi"/>
                <w:b/>
                <w:sz w:val="24"/>
                <w:szCs w:val="24"/>
              </w:rPr>
              <w:t>Pupils will learn the rules of grammar that apply to a different language and revisit these rules through different context, applying them in speaking, listening,</w:t>
            </w:r>
          </w:p>
          <w:p w14:paraId="3B602BF9" w14:textId="3D072323" w:rsidR="00CB5DE1" w:rsidRDefault="00CB5DE1" w:rsidP="003501E5">
            <w:pPr>
              <w:jc w:val="center"/>
              <w:rPr>
                <w:rFonts w:asciiTheme="majorHAnsi" w:hAnsiTheme="majorHAnsi" w:cstheme="majorHAnsi"/>
                <w:b/>
                <w:sz w:val="24"/>
                <w:szCs w:val="24"/>
              </w:rPr>
            </w:pPr>
            <w:r w:rsidRPr="00CB5DE1">
              <w:rPr>
                <w:rFonts w:asciiTheme="majorHAnsi" w:hAnsiTheme="majorHAnsi" w:cstheme="majorHAnsi"/>
                <w:b/>
                <w:sz w:val="24"/>
                <w:szCs w:val="24"/>
              </w:rPr>
              <w:t>reading and writing activities.</w:t>
            </w:r>
          </w:p>
          <w:p w14:paraId="6DA7C164" w14:textId="77777777" w:rsidR="00BC288E" w:rsidRPr="00CB5DE1" w:rsidRDefault="00BC288E" w:rsidP="003501E5">
            <w:pPr>
              <w:rPr>
                <w:rFonts w:asciiTheme="majorHAnsi" w:hAnsiTheme="majorHAnsi" w:cstheme="majorHAnsi"/>
                <w:b/>
                <w:sz w:val="24"/>
                <w:szCs w:val="24"/>
              </w:rPr>
            </w:pPr>
          </w:p>
          <w:p w14:paraId="7383C579" w14:textId="77777777" w:rsidR="00CB5DE1" w:rsidRPr="00BC288E" w:rsidRDefault="00CB5DE1" w:rsidP="003501E5">
            <w:pPr>
              <w:rPr>
                <w:rFonts w:asciiTheme="majorHAnsi" w:hAnsiTheme="majorHAnsi" w:cstheme="majorHAnsi"/>
                <w:b/>
                <w:sz w:val="24"/>
                <w:szCs w:val="24"/>
                <w:u w:val="single"/>
              </w:rPr>
            </w:pPr>
            <w:r w:rsidRPr="00BC288E">
              <w:rPr>
                <w:rFonts w:asciiTheme="majorHAnsi" w:hAnsiTheme="majorHAnsi" w:cstheme="majorHAnsi"/>
                <w:b/>
                <w:sz w:val="24"/>
                <w:szCs w:val="24"/>
                <w:u w:val="single"/>
              </w:rPr>
              <w:t>VOCABULARY:</w:t>
            </w:r>
          </w:p>
          <w:p w14:paraId="213BA0E1" w14:textId="57B3182E" w:rsidR="00CB5DE1" w:rsidRPr="00CB5DE1" w:rsidRDefault="00CB5DE1" w:rsidP="003501E5">
            <w:pPr>
              <w:jc w:val="center"/>
              <w:rPr>
                <w:rFonts w:asciiTheme="majorHAnsi" w:hAnsiTheme="majorHAnsi" w:cstheme="majorHAnsi"/>
                <w:b/>
                <w:sz w:val="24"/>
                <w:szCs w:val="24"/>
              </w:rPr>
            </w:pPr>
            <w:r w:rsidRPr="00CB5DE1">
              <w:rPr>
                <w:rFonts w:asciiTheme="majorHAnsi" w:hAnsiTheme="majorHAnsi" w:cstheme="majorHAnsi"/>
                <w:b/>
                <w:sz w:val="24"/>
                <w:szCs w:val="24"/>
              </w:rPr>
              <w:t>Pupils will be taught a bank of topic words and use these, alongside their developing grammar and phonics knowledge, to understand and construct phrases</w:t>
            </w:r>
          </w:p>
          <w:p w14:paraId="07979D33" w14:textId="59FD4F22" w:rsidR="00CB5DE1" w:rsidRPr="00CB5DE1" w:rsidRDefault="00CB5DE1" w:rsidP="003501E5">
            <w:pPr>
              <w:jc w:val="center"/>
              <w:rPr>
                <w:rFonts w:asciiTheme="majorHAnsi" w:hAnsiTheme="majorHAnsi" w:cstheme="majorHAnsi"/>
                <w:b/>
                <w:sz w:val="24"/>
                <w:szCs w:val="24"/>
              </w:rPr>
            </w:pPr>
            <w:r w:rsidRPr="00CB5DE1">
              <w:rPr>
                <w:rFonts w:asciiTheme="majorHAnsi" w:hAnsiTheme="majorHAnsi" w:cstheme="majorHAnsi"/>
                <w:b/>
                <w:sz w:val="24"/>
                <w:szCs w:val="24"/>
              </w:rPr>
              <w:t>and sentences in a different language with increasing complexity. In addition, there will also be a focus on common words which are repeated regularly to</w:t>
            </w:r>
          </w:p>
          <w:p w14:paraId="5E766F9D" w14:textId="65D19F1F" w:rsidR="00CB5DE1" w:rsidRPr="00CB5DE1" w:rsidRDefault="00CB5DE1" w:rsidP="003501E5">
            <w:pPr>
              <w:jc w:val="center"/>
              <w:rPr>
                <w:rFonts w:asciiTheme="majorHAnsi" w:hAnsiTheme="majorHAnsi" w:cstheme="majorHAnsi"/>
                <w:b/>
                <w:sz w:val="24"/>
                <w:szCs w:val="24"/>
              </w:rPr>
            </w:pPr>
            <w:r w:rsidRPr="00CB5DE1">
              <w:rPr>
                <w:rFonts w:asciiTheme="majorHAnsi" w:hAnsiTheme="majorHAnsi" w:cstheme="majorHAnsi"/>
                <w:b/>
                <w:sz w:val="24"/>
                <w:szCs w:val="24"/>
              </w:rPr>
              <w:t>support pupils understanding and construction of language. The development of vocabulary is embedded through the units of work and applied to speaking,</w:t>
            </w:r>
          </w:p>
          <w:p w14:paraId="657F3B48" w14:textId="00A4BBD2" w:rsidR="00DD299E" w:rsidRPr="00E02C59" w:rsidRDefault="00CB5DE1" w:rsidP="003501E5">
            <w:pPr>
              <w:jc w:val="center"/>
              <w:rPr>
                <w:rFonts w:asciiTheme="majorHAnsi" w:hAnsiTheme="majorHAnsi" w:cstheme="majorHAnsi"/>
                <w:b/>
                <w:sz w:val="24"/>
                <w:szCs w:val="24"/>
              </w:rPr>
            </w:pPr>
            <w:r w:rsidRPr="00CB5DE1">
              <w:rPr>
                <w:rFonts w:asciiTheme="majorHAnsi" w:hAnsiTheme="majorHAnsi" w:cstheme="majorHAnsi"/>
                <w:b/>
                <w:sz w:val="24"/>
                <w:szCs w:val="24"/>
              </w:rPr>
              <w:t>listening, reading and writing activities.</w:t>
            </w:r>
          </w:p>
        </w:tc>
      </w:tr>
      <w:tr w:rsidR="00FD784C" w:rsidRPr="008B7992" w14:paraId="42AC5C58" w14:textId="77777777" w:rsidTr="003501E5">
        <w:trPr>
          <w:trHeight w:val="617"/>
        </w:trPr>
        <w:tc>
          <w:tcPr>
            <w:tcW w:w="15705" w:type="dxa"/>
            <w:gridSpan w:val="19"/>
            <w:shd w:val="clear" w:color="auto" w:fill="0070C0"/>
          </w:tcPr>
          <w:p w14:paraId="30A19A62" w14:textId="5717DA63" w:rsidR="00FD784C" w:rsidRPr="00266B44" w:rsidRDefault="005E6EB8" w:rsidP="003501E5">
            <w:pPr>
              <w:jc w:val="center"/>
              <w:rPr>
                <w:rFonts w:asciiTheme="majorHAnsi" w:hAnsiTheme="majorHAnsi" w:cstheme="majorHAnsi"/>
                <w:b/>
                <w:sz w:val="24"/>
                <w:szCs w:val="24"/>
                <w:u w:val="single"/>
              </w:rPr>
            </w:pPr>
            <w:r w:rsidRPr="005E6EB8">
              <w:rPr>
                <w:rFonts w:asciiTheme="majorHAnsi" w:hAnsiTheme="majorHAnsi" w:cstheme="majorHAnsi"/>
                <w:b/>
                <w:sz w:val="24"/>
                <w:szCs w:val="24"/>
                <w:u w:val="single"/>
              </w:rPr>
              <w:lastRenderedPageBreak/>
              <w:t>Knowledge and skills sequencing LANGUAGES</w:t>
            </w:r>
          </w:p>
        </w:tc>
      </w:tr>
      <w:tr w:rsidR="004B75B0" w:rsidRPr="008B7992" w14:paraId="0DEA9126" w14:textId="77777777" w:rsidTr="00146569">
        <w:trPr>
          <w:trHeight w:val="617"/>
        </w:trPr>
        <w:tc>
          <w:tcPr>
            <w:tcW w:w="1794" w:type="dxa"/>
            <w:shd w:val="clear" w:color="auto" w:fill="0070C0"/>
          </w:tcPr>
          <w:p w14:paraId="3B843DE3" w14:textId="77777777" w:rsidR="00916B3E" w:rsidRPr="00FD2268" w:rsidRDefault="00916B3E" w:rsidP="003501E5">
            <w:pPr>
              <w:rPr>
                <w:rFonts w:asciiTheme="majorHAnsi" w:hAnsiTheme="majorHAnsi" w:cstheme="majorHAnsi"/>
                <w:b/>
                <w:sz w:val="24"/>
                <w:szCs w:val="24"/>
                <w:u w:val="single"/>
              </w:rPr>
            </w:pPr>
          </w:p>
        </w:tc>
        <w:tc>
          <w:tcPr>
            <w:tcW w:w="1912" w:type="dxa"/>
            <w:gridSpan w:val="3"/>
            <w:shd w:val="clear" w:color="auto" w:fill="0070C0"/>
          </w:tcPr>
          <w:p w14:paraId="5B470727" w14:textId="735570FC" w:rsidR="00916B3E" w:rsidRPr="00FD2268" w:rsidRDefault="00916B3E" w:rsidP="003501E5">
            <w:pPr>
              <w:rPr>
                <w:rFonts w:asciiTheme="majorHAnsi" w:hAnsiTheme="majorHAnsi" w:cstheme="majorHAnsi"/>
                <w:b/>
                <w:sz w:val="24"/>
                <w:szCs w:val="24"/>
                <w:u w:val="single"/>
              </w:rPr>
            </w:pPr>
            <w:r>
              <w:rPr>
                <w:rFonts w:asciiTheme="majorHAnsi" w:hAnsiTheme="majorHAnsi" w:cstheme="majorHAnsi"/>
                <w:b/>
                <w:sz w:val="24"/>
                <w:szCs w:val="24"/>
                <w:u w:val="single"/>
              </w:rPr>
              <w:t>YEFS</w:t>
            </w:r>
          </w:p>
        </w:tc>
        <w:tc>
          <w:tcPr>
            <w:tcW w:w="1938" w:type="dxa"/>
            <w:gridSpan w:val="2"/>
            <w:shd w:val="clear" w:color="auto" w:fill="0070C0"/>
          </w:tcPr>
          <w:p w14:paraId="4EEA4D44" w14:textId="097ECEC6" w:rsidR="00916B3E" w:rsidRPr="00FD2268" w:rsidRDefault="00916B3E" w:rsidP="003501E5">
            <w:pPr>
              <w:rPr>
                <w:rFonts w:asciiTheme="majorHAnsi" w:hAnsiTheme="majorHAnsi" w:cstheme="majorHAnsi"/>
                <w:b/>
                <w:sz w:val="24"/>
                <w:szCs w:val="24"/>
                <w:u w:val="single"/>
              </w:rPr>
            </w:pPr>
            <w:r>
              <w:rPr>
                <w:rFonts w:asciiTheme="majorHAnsi" w:hAnsiTheme="majorHAnsi" w:cstheme="majorHAnsi"/>
                <w:b/>
                <w:sz w:val="24"/>
                <w:szCs w:val="24"/>
                <w:u w:val="single"/>
              </w:rPr>
              <w:t>YEAR 1</w:t>
            </w:r>
          </w:p>
        </w:tc>
        <w:tc>
          <w:tcPr>
            <w:tcW w:w="1936" w:type="dxa"/>
            <w:gridSpan w:val="3"/>
            <w:shd w:val="clear" w:color="auto" w:fill="0070C0"/>
          </w:tcPr>
          <w:p w14:paraId="0DA30B57" w14:textId="2E242FF0" w:rsidR="00916B3E" w:rsidRPr="00FD2268" w:rsidRDefault="00916B3E" w:rsidP="003501E5">
            <w:pPr>
              <w:rPr>
                <w:rFonts w:asciiTheme="majorHAnsi" w:hAnsiTheme="majorHAnsi" w:cstheme="majorHAnsi"/>
                <w:b/>
                <w:sz w:val="24"/>
                <w:szCs w:val="24"/>
                <w:u w:val="single"/>
              </w:rPr>
            </w:pPr>
            <w:r>
              <w:rPr>
                <w:rFonts w:asciiTheme="majorHAnsi" w:hAnsiTheme="majorHAnsi" w:cstheme="majorHAnsi"/>
                <w:b/>
                <w:sz w:val="24"/>
                <w:szCs w:val="24"/>
                <w:u w:val="single"/>
              </w:rPr>
              <w:t xml:space="preserve">YEAR 2 </w:t>
            </w:r>
          </w:p>
        </w:tc>
        <w:tc>
          <w:tcPr>
            <w:tcW w:w="1945" w:type="dxa"/>
            <w:gridSpan w:val="3"/>
            <w:shd w:val="clear" w:color="auto" w:fill="0070C0"/>
          </w:tcPr>
          <w:p w14:paraId="42F6AFB8" w14:textId="6F202ADB" w:rsidR="00916B3E" w:rsidRPr="00FD2268" w:rsidRDefault="00916B3E" w:rsidP="003501E5">
            <w:pPr>
              <w:rPr>
                <w:rFonts w:asciiTheme="majorHAnsi" w:hAnsiTheme="majorHAnsi" w:cstheme="majorHAnsi"/>
                <w:b/>
                <w:sz w:val="24"/>
                <w:szCs w:val="24"/>
                <w:u w:val="single"/>
              </w:rPr>
            </w:pPr>
            <w:r>
              <w:rPr>
                <w:rFonts w:asciiTheme="majorHAnsi" w:hAnsiTheme="majorHAnsi" w:cstheme="majorHAnsi"/>
                <w:b/>
                <w:sz w:val="24"/>
                <w:szCs w:val="24"/>
                <w:u w:val="single"/>
              </w:rPr>
              <w:t>YEAR 3</w:t>
            </w:r>
          </w:p>
        </w:tc>
        <w:tc>
          <w:tcPr>
            <w:tcW w:w="1950" w:type="dxa"/>
            <w:gridSpan w:val="2"/>
            <w:shd w:val="clear" w:color="auto" w:fill="0070C0"/>
          </w:tcPr>
          <w:p w14:paraId="0CBFF8A5" w14:textId="4C3340F9" w:rsidR="00916B3E" w:rsidRPr="00FD2268" w:rsidRDefault="00916B3E" w:rsidP="003501E5">
            <w:pPr>
              <w:rPr>
                <w:rFonts w:asciiTheme="majorHAnsi" w:hAnsiTheme="majorHAnsi" w:cstheme="majorHAnsi"/>
                <w:b/>
                <w:sz w:val="24"/>
                <w:szCs w:val="24"/>
                <w:u w:val="single"/>
              </w:rPr>
            </w:pPr>
            <w:r>
              <w:rPr>
                <w:rFonts w:asciiTheme="majorHAnsi" w:hAnsiTheme="majorHAnsi" w:cstheme="majorHAnsi"/>
                <w:b/>
                <w:sz w:val="24"/>
                <w:szCs w:val="24"/>
                <w:u w:val="single"/>
              </w:rPr>
              <w:t>YEAR 4</w:t>
            </w:r>
          </w:p>
        </w:tc>
        <w:tc>
          <w:tcPr>
            <w:tcW w:w="1956" w:type="dxa"/>
            <w:gridSpan w:val="3"/>
            <w:shd w:val="clear" w:color="auto" w:fill="0070C0"/>
          </w:tcPr>
          <w:p w14:paraId="3BB27A67" w14:textId="6D2B2F83" w:rsidR="00916B3E" w:rsidRPr="00FD2268" w:rsidRDefault="00916B3E" w:rsidP="003501E5">
            <w:pPr>
              <w:rPr>
                <w:rFonts w:asciiTheme="majorHAnsi" w:hAnsiTheme="majorHAnsi" w:cstheme="majorHAnsi"/>
                <w:b/>
                <w:sz w:val="24"/>
                <w:szCs w:val="24"/>
                <w:u w:val="single"/>
              </w:rPr>
            </w:pPr>
            <w:r>
              <w:rPr>
                <w:rFonts w:asciiTheme="majorHAnsi" w:hAnsiTheme="majorHAnsi" w:cstheme="majorHAnsi"/>
                <w:b/>
                <w:sz w:val="24"/>
                <w:szCs w:val="24"/>
                <w:u w:val="single"/>
              </w:rPr>
              <w:t>YEAR 5</w:t>
            </w:r>
          </w:p>
        </w:tc>
        <w:tc>
          <w:tcPr>
            <w:tcW w:w="2274" w:type="dxa"/>
            <w:gridSpan w:val="2"/>
            <w:shd w:val="clear" w:color="auto" w:fill="0070C0"/>
          </w:tcPr>
          <w:p w14:paraId="685E8A3F" w14:textId="1866E5D2" w:rsidR="00916B3E" w:rsidRPr="00FD2268" w:rsidRDefault="00916B3E" w:rsidP="003501E5">
            <w:pPr>
              <w:rPr>
                <w:rFonts w:asciiTheme="majorHAnsi" w:hAnsiTheme="majorHAnsi" w:cstheme="majorHAnsi"/>
                <w:b/>
                <w:sz w:val="24"/>
                <w:szCs w:val="24"/>
                <w:u w:val="single"/>
              </w:rPr>
            </w:pPr>
            <w:r>
              <w:rPr>
                <w:rFonts w:asciiTheme="majorHAnsi" w:hAnsiTheme="majorHAnsi" w:cstheme="majorHAnsi"/>
                <w:b/>
                <w:sz w:val="24"/>
                <w:szCs w:val="24"/>
                <w:u w:val="single"/>
              </w:rPr>
              <w:t>YEAR 6</w:t>
            </w:r>
          </w:p>
        </w:tc>
      </w:tr>
      <w:tr w:rsidR="004B75B0" w:rsidRPr="008B7992" w14:paraId="480749C6" w14:textId="77777777" w:rsidTr="00146569">
        <w:trPr>
          <w:trHeight w:val="617"/>
        </w:trPr>
        <w:tc>
          <w:tcPr>
            <w:tcW w:w="1794" w:type="dxa"/>
            <w:shd w:val="clear" w:color="auto" w:fill="FFFFFF" w:themeFill="background1"/>
          </w:tcPr>
          <w:p w14:paraId="0AC9E3FC" w14:textId="46EC9F3F" w:rsidR="00916B3E" w:rsidRDefault="008F3D94" w:rsidP="003501E5">
            <w:pPr>
              <w:rPr>
                <w:rFonts w:asciiTheme="majorHAnsi" w:hAnsiTheme="majorHAnsi" w:cstheme="majorHAnsi"/>
                <w:b/>
                <w:sz w:val="24"/>
                <w:szCs w:val="24"/>
                <w:u w:val="single"/>
              </w:rPr>
            </w:pPr>
            <w:r>
              <w:rPr>
                <w:rFonts w:asciiTheme="majorHAnsi" w:hAnsiTheme="majorHAnsi" w:cstheme="majorHAnsi"/>
                <w:b/>
                <w:sz w:val="24"/>
                <w:szCs w:val="24"/>
                <w:u w:val="single"/>
              </w:rPr>
              <w:t xml:space="preserve">Grammar </w:t>
            </w:r>
          </w:p>
          <w:p w14:paraId="0E57D2AF" w14:textId="77777777" w:rsidR="00837B7F" w:rsidRDefault="00837B7F" w:rsidP="003501E5">
            <w:pPr>
              <w:rPr>
                <w:rFonts w:asciiTheme="majorHAnsi" w:hAnsiTheme="majorHAnsi" w:cstheme="majorHAnsi"/>
                <w:b/>
                <w:sz w:val="24"/>
                <w:szCs w:val="24"/>
                <w:u w:val="single"/>
              </w:rPr>
            </w:pPr>
          </w:p>
          <w:p w14:paraId="3F8DD92B" w14:textId="79C69196" w:rsidR="00104021" w:rsidRPr="00FD2268" w:rsidRDefault="00104021" w:rsidP="003501E5">
            <w:pPr>
              <w:rPr>
                <w:rFonts w:asciiTheme="majorHAnsi" w:hAnsiTheme="majorHAnsi" w:cstheme="majorHAnsi"/>
                <w:b/>
                <w:sz w:val="24"/>
                <w:szCs w:val="24"/>
                <w:u w:val="single"/>
              </w:rPr>
            </w:pPr>
            <w:r>
              <w:rPr>
                <w:noProof/>
              </w:rPr>
              <w:drawing>
                <wp:inline distT="0" distB="0" distL="0" distR="0" wp14:anchorId="51CC1928" wp14:editId="69612C69">
                  <wp:extent cx="871727" cy="822960"/>
                  <wp:effectExtent l="0" t="0" r="5080" b="0"/>
                  <wp:docPr id="33653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3336" name=""/>
                          <pic:cNvPicPr/>
                        </pic:nvPicPr>
                        <pic:blipFill>
                          <a:blip r:embed="rId15"/>
                          <a:stretch>
                            <a:fillRect/>
                          </a:stretch>
                        </pic:blipFill>
                        <pic:spPr>
                          <a:xfrm>
                            <a:off x="0" y="0"/>
                            <a:ext cx="877036" cy="827972"/>
                          </a:xfrm>
                          <a:prstGeom prst="rect">
                            <a:avLst/>
                          </a:prstGeom>
                        </pic:spPr>
                      </pic:pic>
                    </a:graphicData>
                  </a:graphic>
                </wp:inline>
              </w:drawing>
            </w:r>
          </w:p>
        </w:tc>
        <w:tc>
          <w:tcPr>
            <w:tcW w:w="1912" w:type="dxa"/>
            <w:gridSpan w:val="3"/>
            <w:shd w:val="clear" w:color="auto" w:fill="FFFFFF" w:themeFill="background1"/>
          </w:tcPr>
          <w:p w14:paraId="3FD11DEA" w14:textId="77777777" w:rsidR="00916B3E" w:rsidRPr="00FD2268" w:rsidRDefault="00916B3E" w:rsidP="003501E5">
            <w:pPr>
              <w:rPr>
                <w:rFonts w:asciiTheme="majorHAnsi" w:hAnsiTheme="majorHAnsi" w:cstheme="majorHAnsi"/>
                <w:b/>
                <w:sz w:val="24"/>
                <w:szCs w:val="24"/>
                <w:u w:val="single"/>
              </w:rPr>
            </w:pPr>
          </w:p>
        </w:tc>
        <w:tc>
          <w:tcPr>
            <w:tcW w:w="1938" w:type="dxa"/>
            <w:gridSpan w:val="2"/>
            <w:shd w:val="clear" w:color="auto" w:fill="FFFFFF" w:themeFill="background1"/>
          </w:tcPr>
          <w:p w14:paraId="547564EF" w14:textId="77777777" w:rsidR="00916B3E" w:rsidRPr="00FD2268" w:rsidRDefault="00916B3E" w:rsidP="003501E5">
            <w:pPr>
              <w:rPr>
                <w:rFonts w:asciiTheme="majorHAnsi" w:hAnsiTheme="majorHAnsi" w:cstheme="majorHAnsi"/>
                <w:b/>
                <w:sz w:val="24"/>
                <w:szCs w:val="24"/>
                <w:u w:val="single"/>
              </w:rPr>
            </w:pPr>
          </w:p>
        </w:tc>
        <w:tc>
          <w:tcPr>
            <w:tcW w:w="1936" w:type="dxa"/>
            <w:gridSpan w:val="3"/>
            <w:shd w:val="clear" w:color="auto" w:fill="FFFFFF" w:themeFill="background1"/>
          </w:tcPr>
          <w:p w14:paraId="36AE173E" w14:textId="77777777" w:rsidR="00916B3E" w:rsidRPr="00FD2268" w:rsidRDefault="00916B3E" w:rsidP="003501E5">
            <w:pPr>
              <w:rPr>
                <w:rFonts w:asciiTheme="majorHAnsi" w:hAnsiTheme="majorHAnsi" w:cstheme="majorHAnsi"/>
                <w:b/>
                <w:sz w:val="24"/>
                <w:szCs w:val="24"/>
                <w:u w:val="single"/>
              </w:rPr>
            </w:pPr>
          </w:p>
        </w:tc>
        <w:tc>
          <w:tcPr>
            <w:tcW w:w="1945" w:type="dxa"/>
            <w:gridSpan w:val="3"/>
            <w:shd w:val="clear" w:color="auto" w:fill="FFFFFF" w:themeFill="background1"/>
          </w:tcPr>
          <w:p w14:paraId="274F9FF0" w14:textId="77777777" w:rsidR="003C33AD" w:rsidRDefault="003C33AD" w:rsidP="003501E5">
            <w:pPr>
              <w:rPr>
                <w:rFonts w:asciiTheme="majorHAnsi" w:hAnsiTheme="majorHAnsi" w:cstheme="majorHAnsi"/>
                <w:b/>
                <w:sz w:val="20"/>
                <w:szCs w:val="20"/>
              </w:rPr>
            </w:pPr>
            <w:r w:rsidRPr="003C33AD">
              <w:rPr>
                <w:rFonts w:asciiTheme="majorHAnsi" w:hAnsiTheme="majorHAnsi" w:cstheme="majorHAnsi"/>
                <w:b/>
                <w:sz w:val="20"/>
                <w:szCs w:val="20"/>
              </w:rPr>
              <w:t>To start to</w:t>
            </w:r>
            <w:r>
              <w:rPr>
                <w:rFonts w:asciiTheme="majorHAnsi" w:hAnsiTheme="majorHAnsi" w:cstheme="majorHAnsi"/>
                <w:b/>
                <w:sz w:val="20"/>
                <w:szCs w:val="20"/>
              </w:rPr>
              <w:t xml:space="preserve"> </w:t>
            </w:r>
          </w:p>
          <w:p w14:paraId="7D17F6BB" w14:textId="042F5800" w:rsidR="003C33AD" w:rsidRPr="003C33AD" w:rsidRDefault="003C33AD" w:rsidP="003501E5">
            <w:pPr>
              <w:rPr>
                <w:rFonts w:asciiTheme="majorHAnsi" w:hAnsiTheme="majorHAnsi" w:cstheme="majorHAnsi"/>
                <w:b/>
                <w:sz w:val="20"/>
                <w:szCs w:val="20"/>
              </w:rPr>
            </w:pPr>
            <w:r w:rsidRPr="003C33AD">
              <w:rPr>
                <w:rFonts w:asciiTheme="majorHAnsi" w:hAnsiTheme="majorHAnsi" w:cstheme="majorHAnsi"/>
                <w:b/>
                <w:sz w:val="20"/>
                <w:szCs w:val="20"/>
              </w:rPr>
              <w:t xml:space="preserve">understand </w:t>
            </w:r>
          </w:p>
          <w:p w14:paraId="1B615CCC" w14:textId="77777777" w:rsidR="003C33AD" w:rsidRPr="003C33AD" w:rsidRDefault="003C33AD" w:rsidP="003501E5">
            <w:pPr>
              <w:rPr>
                <w:rFonts w:asciiTheme="majorHAnsi" w:hAnsiTheme="majorHAnsi" w:cstheme="majorHAnsi"/>
                <w:b/>
                <w:sz w:val="20"/>
                <w:szCs w:val="20"/>
              </w:rPr>
            </w:pPr>
            <w:r w:rsidRPr="003C33AD">
              <w:rPr>
                <w:rFonts w:asciiTheme="majorHAnsi" w:hAnsiTheme="majorHAnsi" w:cstheme="majorHAnsi"/>
                <w:b/>
                <w:sz w:val="20"/>
                <w:szCs w:val="20"/>
              </w:rPr>
              <w:t>the concept of noun</w:t>
            </w:r>
          </w:p>
          <w:p w14:paraId="0131B124" w14:textId="77777777" w:rsidR="003C33AD" w:rsidRPr="003C33AD" w:rsidRDefault="003C33AD" w:rsidP="003501E5">
            <w:pPr>
              <w:rPr>
                <w:rFonts w:asciiTheme="majorHAnsi" w:hAnsiTheme="majorHAnsi" w:cstheme="majorHAnsi"/>
                <w:b/>
                <w:sz w:val="20"/>
                <w:szCs w:val="20"/>
              </w:rPr>
            </w:pPr>
            <w:r w:rsidRPr="003C33AD">
              <w:rPr>
                <w:rFonts w:asciiTheme="majorHAnsi" w:hAnsiTheme="majorHAnsi" w:cstheme="majorHAnsi"/>
                <w:b/>
                <w:sz w:val="20"/>
                <w:szCs w:val="20"/>
              </w:rPr>
              <w:t xml:space="preserve">gender and the use of </w:t>
            </w:r>
          </w:p>
          <w:p w14:paraId="6A6559F0" w14:textId="77777777" w:rsidR="003C33AD" w:rsidRDefault="003C33AD" w:rsidP="003501E5">
            <w:pPr>
              <w:rPr>
                <w:rFonts w:asciiTheme="majorHAnsi" w:hAnsiTheme="majorHAnsi" w:cstheme="majorHAnsi"/>
                <w:b/>
                <w:sz w:val="20"/>
                <w:szCs w:val="20"/>
              </w:rPr>
            </w:pPr>
            <w:r w:rsidRPr="003C33AD">
              <w:rPr>
                <w:rFonts w:asciiTheme="majorHAnsi" w:hAnsiTheme="majorHAnsi" w:cstheme="majorHAnsi"/>
                <w:b/>
                <w:sz w:val="20"/>
                <w:szCs w:val="20"/>
              </w:rPr>
              <w:t xml:space="preserve">articles. </w:t>
            </w:r>
          </w:p>
          <w:p w14:paraId="00A58E81" w14:textId="77777777" w:rsidR="003C33AD" w:rsidRPr="003C33AD" w:rsidRDefault="003C33AD" w:rsidP="003501E5">
            <w:pPr>
              <w:rPr>
                <w:rFonts w:asciiTheme="majorHAnsi" w:hAnsiTheme="majorHAnsi" w:cstheme="majorHAnsi"/>
                <w:b/>
                <w:sz w:val="20"/>
                <w:szCs w:val="20"/>
              </w:rPr>
            </w:pPr>
          </w:p>
          <w:p w14:paraId="000C642A" w14:textId="02AF2214" w:rsidR="003C33AD" w:rsidRPr="003C33AD" w:rsidRDefault="003C33AD" w:rsidP="003501E5">
            <w:pPr>
              <w:rPr>
                <w:rFonts w:asciiTheme="majorHAnsi" w:hAnsiTheme="majorHAnsi" w:cstheme="majorHAnsi"/>
                <w:b/>
                <w:sz w:val="20"/>
                <w:szCs w:val="20"/>
              </w:rPr>
            </w:pPr>
            <w:r w:rsidRPr="003C33AD">
              <w:rPr>
                <w:rFonts w:asciiTheme="majorHAnsi" w:hAnsiTheme="majorHAnsi" w:cstheme="majorHAnsi"/>
                <w:b/>
                <w:sz w:val="20"/>
                <w:szCs w:val="20"/>
              </w:rPr>
              <w:t>To use the first</w:t>
            </w:r>
            <w:r>
              <w:rPr>
                <w:rFonts w:asciiTheme="majorHAnsi" w:hAnsiTheme="majorHAnsi" w:cstheme="majorHAnsi"/>
                <w:b/>
                <w:sz w:val="20"/>
                <w:szCs w:val="20"/>
              </w:rPr>
              <w:t xml:space="preserve"> </w:t>
            </w:r>
            <w:r w:rsidRPr="003C33AD">
              <w:rPr>
                <w:rFonts w:asciiTheme="majorHAnsi" w:hAnsiTheme="majorHAnsi" w:cstheme="majorHAnsi"/>
                <w:b/>
                <w:sz w:val="20"/>
                <w:szCs w:val="20"/>
              </w:rPr>
              <w:t>person singular</w:t>
            </w:r>
            <w:r>
              <w:rPr>
                <w:rFonts w:asciiTheme="majorHAnsi" w:hAnsiTheme="majorHAnsi" w:cstheme="majorHAnsi"/>
                <w:b/>
                <w:sz w:val="20"/>
                <w:szCs w:val="20"/>
              </w:rPr>
              <w:t xml:space="preserve"> v</w:t>
            </w:r>
            <w:r w:rsidRPr="003C33AD">
              <w:rPr>
                <w:rFonts w:asciiTheme="majorHAnsi" w:hAnsiTheme="majorHAnsi" w:cstheme="majorHAnsi"/>
                <w:b/>
                <w:sz w:val="20"/>
                <w:szCs w:val="20"/>
              </w:rPr>
              <w:t xml:space="preserve">ersion of high frequency verbs. </w:t>
            </w:r>
          </w:p>
          <w:p w14:paraId="4FBE6703" w14:textId="72CE7B77" w:rsidR="00916B3E" w:rsidRPr="00FD2268" w:rsidRDefault="003C33AD" w:rsidP="003501E5">
            <w:pPr>
              <w:rPr>
                <w:rFonts w:asciiTheme="majorHAnsi" w:hAnsiTheme="majorHAnsi" w:cstheme="majorHAnsi"/>
                <w:b/>
                <w:sz w:val="24"/>
                <w:szCs w:val="24"/>
                <w:u w:val="single"/>
              </w:rPr>
            </w:pPr>
            <w:r w:rsidRPr="003C33AD">
              <w:rPr>
                <w:rFonts w:asciiTheme="majorHAnsi" w:hAnsiTheme="majorHAnsi" w:cstheme="majorHAnsi"/>
                <w:b/>
                <w:sz w:val="20"/>
                <w:szCs w:val="20"/>
              </w:rPr>
              <w:t>EG: 'I like...' 'I play...' 'I</w:t>
            </w:r>
            <w:r w:rsidR="00B10974">
              <w:rPr>
                <w:rFonts w:asciiTheme="majorHAnsi" w:hAnsiTheme="majorHAnsi" w:cstheme="majorHAnsi"/>
                <w:b/>
                <w:sz w:val="20"/>
                <w:szCs w:val="20"/>
              </w:rPr>
              <w:t xml:space="preserve"> </w:t>
            </w:r>
            <w:r w:rsidRPr="003C33AD">
              <w:rPr>
                <w:rFonts w:asciiTheme="majorHAnsi" w:hAnsiTheme="majorHAnsi" w:cstheme="majorHAnsi"/>
                <w:b/>
                <w:sz w:val="20"/>
                <w:szCs w:val="20"/>
              </w:rPr>
              <w:t>am called...'</w:t>
            </w:r>
          </w:p>
        </w:tc>
        <w:tc>
          <w:tcPr>
            <w:tcW w:w="1950" w:type="dxa"/>
            <w:gridSpan w:val="2"/>
            <w:shd w:val="clear" w:color="auto" w:fill="FFFFFF" w:themeFill="background1"/>
          </w:tcPr>
          <w:p w14:paraId="346C35F2" w14:textId="77777777" w:rsidR="00853512" w:rsidRPr="00853512" w:rsidRDefault="00853512" w:rsidP="003501E5">
            <w:pPr>
              <w:rPr>
                <w:rFonts w:asciiTheme="majorHAnsi" w:hAnsiTheme="majorHAnsi" w:cstheme="majorHAnsi"/>
                <w:b/>
                <w:sz w:val="20"/>
                <w:szCs w:val="20"/>
              </w:rPr>
            </w:pPr>
            <w:r w:rsidRPr="00853512">
              <w:rPr>
                <w:rFonts w:asciiTheme="majorHAnsi" w:hAnsiTheme="majorHAnsi" w:cstheme="majorHAnsi"/>
                <w:b/>
                <w:sz w:val="20"/>
                <w:szCs w:val="20"/>
              </w:rPr>
              <w:t xml:space="preserve">To understand the </w:t>
            </w:r>
          </w:p>
          <w:p w14:paraId="4CF7ED97" w14:textId="5DA453F8" w:rsidR="00853512" w:rsidRDefault="00853512" w:rsidP="003501E5">
            <w:pPr>
              <w:rPr>
                <w:rFonts w:asciiTheme="majorHAnsi" w:hAnsiTheme="majorHAnsi" w:cstheme="majorHAnsi"/>
                <w:b/>
                <w:sz w:val="20"/>
                <w:szCs w:val="20"/>
              </w:rPr>
            </w:pPr>
            <w:r w:rsidRPr="00853512">
              <w:rPr>
                <w:rFonts w:asciiTheme="majorHAnsi" w:hAnsiTheme="majorHAnsi" w:cstheme="majorHAnsi"/>
                <w:b/>
                <w:sz w:val="20"/>
                <w:szCs w:val="20"/>
              </w:rPr>
              <w:t>concept of gender and which articles to use</w:t>
            </w:r>
            <w:r w:rsidR="005D3DA1">
              <w:rPr>
                <w:rFonts w:asciiTheme="majorHAnsi" w:hAnsiTheme="majorHAnsi" w:cstheme="majorHAnsi"/>
                <w:b/>
                <w:sz w:val="20"/>
                <w:szCs w:val="20"/>
              </w:rPr>
              <w:t xml:space="preserve"> </w:t>
            </w:r>
            <w:r w:rsidRPr="00853512">
              <w:rPr>
                <w:rFonts w:asciiTheme="majorHAnsi" w:hAnsiTheme="majorHAnsi" w:cstheme="majorHAnsi"/>
                <w:b/>
                <w:sz w:val="20"/>
                <w:szCs w:val="20"/>
              </w:rPr>
              <w:t>for meaning (EG: 'the',</w:t>
            </w:r>
            <w:r w:rsidR="005D3DA1">
              <w:rPr>
                <w:rFonts w:asciiTheme="majorHAnsi" w:hAnsiTheme="majorHAnsi" w:cstheme="majorHAnsi"/>
                <w:b/>
                <w:sz w:val="20"/>
                <w:szCs w:val="20"/>
              </w:rPr>
              <w:t xml:space="preserve"> </w:t>
            </w:r>
            <w:r w:rsidRPr="00853512">
              <w:rPr>
                <w:rFonts w:asciiTheme="majorHAnsi" w:hAnsiTheme="majorHAnsi" w:cstheme="majorHAnsi"/>
                <w:b/>
                <w:sz w:val="20"/>
                <w:szCs w:val="20"/>
              </w:rPr>
              <w:t>'a' or 'some').</w:t>
            </w:r>
          </w:p>
          <w:p w14:paraId="30613EBC" w14:textId="77777777" w:rsidR="005D3DA1" w:rsidRPr="00853512" w:rsidRDefault="005D3DA1" w:rsidP="003501E5">
            <w:pPr>
              <w:rPr>
                <w:rFonts w:asciiTheme="majorHAnsi" w:hAnsiTheme="majorHAnsi" w:cstheme="majorHAnsi"/>
                <w:b/>
                <w:sz w:val="20"/>
                <w:szCs w:val="20"/>
              </w:rPr>
            </w:pPr>
          </w:p>
          <w:p w14:paraId="5E629EC8" w14:textId="77777777" w:rsidR="00853512" w:rsidRPr="00853512" w:rsidRDefault="00853512" w:rsidP="003501E5">
            <w:pPr>
              <w:rPr>
                <w:rFonts w:asciiTheme="majorHAnsi" w:hAnsiTheme="majorHAnsi" w:cstheme="majorHAnsi"/>
                <w:b/>
                <w:sz w:val="20"/>
                <w:szCs w:val="20"/>
              </w:rPr>
            </w:pPr>
            <w:r w:rsidRPr="00853512">
              <w:rPr>
                <w:rFonts w:asciiTheme="majorHAnsi" w:hAnsiTheme="majorHAnsi" w:cstheme="majorHAnsi"/>
                <w:b/>
                <w:sz w:val="20"/>
                <w:szCs w:val="20"/>
              </w:rPr>
              <w:t xml:space="preserve">To understand simple </w:t>
            </w:r>
          </w:p>
          <w:p w14:paraId="08725233" w14:textId="77777777" w:rsidR="00853512" w:rsidRPr="00853512" w:rsidRDefault="00853512" w:rsidP="003501E5">
            <w:pPr>
              <w:rPr>
                <w:rFonts w:asciiTheme="majorHAnsi" w:hAnsiTheme="majorHAnsi" w:cstheme="majorHAnsi"/>
                <w:b/>
                <w:sz w:val="20"/>
                <w:szCs w:val="20"/>
              </w:rPr>
            </w:pPr>
            <w:r w:rsidRPr="00853512">
              <w:rPr>
                <w:rFonts w:asciiTheme="majorHAnsi" w:hAnsiTheme="majorHAnsi" w:cstheme="majorHAnsi"/>
                <w:b/>
                <w:sz w:val="20"/>
                <w:szCs w:val="20"/>
              </w:rPr>
              <w:t xml:space="preserve">adjectival agreement </w:t>
            </w:r>
          </w:p>
          <w:p w14:paraId="2D518C16" w14:textId="3DD596B0" w:rsidR="00853512" w:rsidRPr="00853512" w:rsidRDefault="00853512" w:rsidP="003501E5">
            <w:pPr>
              <w:rPr>
                <w:rFonts w:asciiTheme="majorHAnsi" w:hAnsiTheme="majorHAnsi" w:cstheme="majorHAnsi"/>
                <w:b/>
                <w:sz w:val="20"/>
                <w:szCs w:val="20"/>
              </w:rPr>
            </w:pPr>
            <w:r w:rsidRPr="00853512">
              <w:rPr>
                <w:rFonts w:asciiTheme="majorHAnsi" w:hAnsiTheme="majorHAnsi" w:cstheme="majorHAnsi"/>
                <w:b/>
                <w:sz w:val="20"/>
                <w:szCs w:val="20"/>
              </w:rPr>
              <w:t>(</w:t>
            </w:r>
            <w:proofErr w:type="spellStart"/>
            <w:r w:rsidRPr="00853512">
              <w:rPr>
                <w:rFonts w:asciiTheme="majorHAnsi" w:hAnsiTheme="majorHAnsi" w:cstheme="majorHAnsi"/>
                <w:b/>
                <w:sz w:val="20"/>
                <w:szCs w:val="20"/>
              </w:rPr>
              <w:t>eg</w:t>
            </w:r>
            <w:proofErr w:type="spellEnd"/>
            <w:r w:rsidRPr="00853512">
              <w:rPr>
                <w:rFonts w:asciiTheme="majorHAnsi" w:hAnsiTheme="majorHAnsi" w:cstheme="majorHAnsi"/>
                <w:b/>
                <w:sz w:val="20"/>
                <w:szCs w:val="20"/>
              </w:rPr>
              <w:t>: adjectival</w:t>
            </w:r>
            <w:r w:rsidR="005D3DA1">
              <w:rPr>
                <w:rFonts w:asciiTheme="majorHAnsi" w:hAnsiTheme="majorHAnsi" w:cstheme="majorHAnsi"/>
                <w:b/>
                <w:sz w:val="20"/>
                <w:szCs w:val="20"/>
              </w:rPr>
              <w:t xml:space="preserve"> </w:t>
            </w:r>
            <w:r w:rsidRPr="00853512">
              <w:rPr>
                <w:rFonts w:asciiTheme="majorHAnsi" w:hAnsiTheme="majorHAnsi" w:cstheme="majorHAnsi"/>
                <w:b/>
                <w:sz w:val="20"/>
                <w:szCs w:val="20"/>
              </w:rPr>
              <w:t xml:space="preserve">agreement when </w:t>
            </w:r>
          </w:p>
          <w:p w14:paraId="2C7803A2" w14:textId="031EE947" w:rsidR="00853512" w:rsidRDefault="005D3DA1" w:rsidP="003501E5">
            <w:pPr>
              <w:rPr>
                <w:rFonts w:asciiTheme="majorHAnsi" w:hAnsiTheme="majorHAnsi" w:cstheme="majorHAnsi"/>
                <w:b/>
                <w:sz w:val="20"/>
                <w:szCs w:val="20"/>
              </w:rPr>
            </w:pPr>
            <w:r w:rsidRPr="00853512">
              <w:rPr>
                <w:rFonts w:asciiTheme="majorHAnsi" w:hAnsiTheme="majorHAnsi" w:cstheme="majorHAnsi"/>
                <w:b/>
                <w:sz w:val="20"/>
                <w:szCs w:val="20"/>
              </w:rPr>
              <w:t>D</w:t>
            </w:r>
            <w:r w:rsidR="00853512" w:rsidRPr="00853512">
              <w:rPr>
                <w:rFonts w:asciiTheme="majorHAnsi" w:hAnsiTheme="majorHAnsi" w:cstheme="majorHAnsi"/>
                <w:b/>
                <w:sz w:val="20"/>
                <w:szCs w:val="20"/>
              </w:rPr>
              <w:t>escribing</w:t>
            </w:r>
            <w:r w:rsidR="00B10974">
              <w:rPr>
                <w:rFonts w:asciiTheme="majorHAnsi" w:hAnsiTheme="majorHAnsi" w:cstheme="majorHAnsi"/>
                <w:b/>
                <w:sz w:val="20"/>
                <w:szCs w:val="20"/>
              </w:rPr>
              <w:t xml:space="preserve"> </w:t>
            </w:r>
            <w:r w:rsidR="00853512" w:rsidRPr="00853512">
              <w:rPr>
                <w:rFonts w:asciiTheme="majorHAnsi" w:hAnsiTheme="majorHAnsi" w:cstheme="majorHAnsi"/>
                <w:b/>
                <w:sz w:val="20"/>
                <w:szCs w:val="20"/>
              </w:rPr>
              <w:t>nationality)</w:t>
            </w:r>
            <w:r>
              <w:rPr>
                <w:rFonts w:asciiTheme="majorHAnsi" w:hAnsiTheme="majorHAnsi" w:cstheme="majorHAnsi"/>
                <w:b/>
                <w:sz w:val="20"/>
                <w:szCs w:val="20"/>
              </w:rPr>
              <w:t>.</w:t>
            </w:r>
          </w:p>
          <w:p w14:paraId="4AB8D81B" w14:textId="77777777" w:rsidR="005D3DA1" w:rsidRPr="00853512" w:rsidRDefault="005D3DA1" w:rsidP="003501E5">
            <w:pPr>
              <w:rPr>
                <w:rFonts w:asciiTheme="majorHAnsi" w:hAnsiTheme="majorHAnsi" w:cstheme="majorHAnsi"/>
                <w:b/>
                <w:sz w:val="20"/>
                <w:szCs w:val="20"/>
              </w:rPr>
            </w:pPr>
          </w:p>
          <w:p w14:paraId="133016F3" w14:textId="77777777" w:rsidR="00853512" w:rsidRPr="00853512" w:rsidRDefault="00853512" w:rsidP="003501E5">
            <w:pPr>
              <w:rPr>
                <w:rFonts w:asciiTheme="majorHAnsi" w:hAnsiTheme="majorHAnsi" w:cstheme="majorHAnsi"/>
                <w:b/>
                <w:sz w:val="20"/>
                <w:szCs w:val="20"/>
              </w:rPr>
            </w:pPr>
            <w:r w:rsidRPr="00853512">
              <w:rPr>
                <w:rFonts w:asciiTheme="majorHAnsi" w:hAnsiTheme="majorHAnsi" w:cstheme="majorHAnsi"/>
                <w:b/>
                <w:sz w:val="20"/>
                <w:szCs w:val="20"/>
              </w:rPr>
              <w:t xml:space="preserve">To understand the </w:t>
            </w:r>
          </w:p>
          <w:p w14:paraId="36ED2B7D" w14:textId="77777777" w:rsidR="00853512" w:rsidRPr="00853512" w:rsidRDefault="00853512" w:rsidP="003501E5">
            <w:pPr>
              <w:rPr>
                <w:rFonts w:asciiTheme="majorHAnsi" w:hAnsiTheme="majorHAnsi" w:cstheme="majorHAnsi"/>
                <w:b/>
                <w:sz w:val="20"/>
                <w:szCs w:val="20"/>
              </w:rPr>
            </w:pPr>
            <w:r w:rsidRPr="00853512">
              <w:rPr>
                <w:rFonts w:asciiTheme="majorHAnsi" w:hAnsiTheme="majorHAnsi" w:cstheme="majorHAnsi"/>
                <w:b/>
                <w:sz w:val="20"/>
                <w:szCs w:val="20"/>
              </w:rPr>
              <w:t xml:space="preserve">negative form and </w:t>
            </w:r>
          </w:p>
          <w:p w14:paraId="43AA31A0" w14:textId="77777777" w:rsidR="00853512" w:rsidRPr="00853512" w:rsidRDefault="00853512" w:rsidP="003501E5">
            <w:pPr>
              <w:rPr>
                <w:rFonts w:asciiTheme="majorHAnsi" w:hAnsiTheme="majorHAnsi" w:cstheme="majorHAnsi"/>
                <w:b/>
                <w:sz w:val="20"/>
                <w:szCs w:val="20"/>
              </w:rPr>
            </w:pPr>
            <w:r w:rsidRPr="00853512">
              <w:rPr>
                <w:rFonts w:asciiTheme="majorHAnsi" w:hAnsiTheme="majorHAnsi" w:cstheme="majorHAnsi"/>
                <w:b/>
                <w:sz w:val="20"/>
                <w:szCs w:val="20"/>
              </w:rPr>
              <w:t xml:space="preserve">possessive adjectives </w:t>
            </w:r>
          </w:p>
          <w:p w14:paraId="5682AE7D" w14:textId="358ED1FD" w:rsidR="00916B3E" w:rsidRPr="00853512" w:rsidRDefault="00853512" w:rsidP="003501E5">
            <w:pPr>
              <w:rPr>
                <w:rFonts w:asciiTheme="majorHAnsi" w:hAnsiTheme="majorHAnsi" w:cstheme="majorHAnsi"/>
                <w:b/>
                <w:sz w:val="20"/>
                <w:szCs w:val="20"/>
              </w:rPr>
            </w:pPr>
            <w:r w:rsidRPr="00853512">
              <w:rPr>
                <w:rFonts w:asciiTheme="majorHAnsi" w:hAnsiTheme="majorHAnsi" w:cstheme="majorHAnsi"/>
                <w:b/>
                <w:sz w:val="20"/>
                <w:szCs w:val="20"/>
              </w:rPr>
              <w:lastRenderedPageBreak/>
              <w:t>(</w:t>
            </w:r>
            <w:proofErr w:type="spellStart"/>
            <w:r w:rsidRPr="00853512">
              <w:rPr>
                <w:rFonts w:asciiTheme="majorHAnsi" w:hAnsiTheme="majorHAnsi" w:cstheme="majorHAnsi"/>
                <w:b/>
                <w:sz w:val="20"/>
                <w:szCs w:val="20"/>
              </w:rPr>
              <w:t>eg</w:t>
            </w:r>
            <w:proofErr w:type="spellEnd"/>
            <w:r w:rsidRPr="00853512">
              <w:rPr>
                <w:rFonts w:asciiTheme="majorHAnsi" w:hAnsiTheme="majorHAnsi" w:cstheme="majorHAnsi"/>
                <w:b/>
                <w:sz w:val="20"/>
                <w:szCs w:val="20"/>
              </w:rPr>
              <w:t>: ‘In my pencil case</w:t>
            </w:r>
            <w:r w:rsidR="00BD12D7">
              <w:rPr>
                <w:rFonts w:asciiTheme="majorHAnsi" w:hAnsiTheme="majorHAnsi" w:cstheme="majorHAnsi"/>
                <w:b/>
                <w:sz w:val="20"/>
                <w:szCs w:val="20"/>
              </w:rPr>
              <w:t xml:space="preserve"> </w:t>
            </w:r>
            <w:r w:rsidRPr="00853512">
              <w:rPr>
                <w:rFonts w:asciiTheme="majorHAnsi" w:hAnsiTheme="majorHAnsi" w:cstheme="majorHAnsi"/>
                <w:b/>
                <w:sz w:val="20"/>
                <w:szCs w:val="20"/>
              </w:rPr>
              <w:t>I have…’ or ‘In my</w:t>
            </w:r>
            <w:r w:rsidR="00BD12D7">
              <w:rPr>
                <w:rFonts w:asciiTheme="majorHAnsi" w:hAnsiTheme="majorHAnsi" w:cstheme="majorHAnsi"/>
                <w:b/>
                <w:sz w:val="20"/>
                <w:szCs w:val="20"/>
              </w:rPr>
              <w:t xml:space="preserve"> </w:t>
            </w:r>
            <w:r w:rsidRPr="00853512">
              <w:rPr>
                <w:rFonts w:asciiTheme="majorHAnsi" w:hAnsiTheme="majorHAnsi" w:cstheme="majorHAnsi"/>
                <w:b/>
                <w:sz w:val="20"/>
                <w:szCs w:val="20"/>
              </w:rPr>
              <w:t>pencil case I do not</w:t>
            </w:r>
            <w:r w:rsidR="00BD12D7">
              <w:rPr>
                <w:rFonts w:asciiTheme="majorHAnsi" w:hAnsiTheme="majorHAnsi" w:cstheme="majorHAnsi"/>
                <w:b/>
                <w:sz w:val="20"/>
                <w:szCs w:val="20"/>
              </w:rPr>
              <w:t xml:space="preserve"> </w:t>
            </w:r>
            <w:r w:rsidRPr="00853512">
              <w:rPr>
                <w:rFonts w:asciiTheme="majorHAnsi" w:hAnsiTheme="majorHAnsi" w:cstheme="majorHAnsi"/>
                <w:b/>
                <w:sz w:val="20"/>
                <w:szCs w:val="20"/>
              </w:rPr>
              <w:t>have’)</w:t>
            </w:r>
            <w:r w:rsidR="005D3DA1">
              <w:rPr>
                <w:rFonts w:asciiTheme="majorHAnsi" w:hAnsiTheme="majorHAnsi" w:cstheme="majorHAnsi"/>
                <w:b/>
                <w:sz w:val="20"/>
                <w:szCs w:val="20"/>
              </w:rPr>
              <w:t>.</w:t>
            </w:r>
          </w:p>
        </w:tc>
        <w:tc>
          <w:tcPr>
            <w:tcW w:w="1956" w:type="dxa"/>
            <w:gridSpan w:val="3"/>
            <w:shd w:val="clear" w:color="auto" w:fill="FFFFFF" w:themeFill="background1"/>
          </w:tcPr>
          <w:p w14:paraId="4BAFE560" w14:textId="77777777" w:rsidR="003A2D28" w:rsidRPr="003A2D28" w:rsidRDefault="003A2D28" w:rsidP="003501E5">
            <w:pPr>
              <w:rPr>
                <w:rFonts w:asciiTheme="majorHAnsi" w:hAnsiTheme="majorHAnsi" w:cstheme="majorHAnsi"/>
                <w:b/>
                <w:sz w:val="20"/>
                <w:szCs w:val="20"/>
              </w:rPr>
            </w:pPr>
            <w:r w:rsidRPr="003A2D28">
              <w:rPr>
                <w:rFonts w:asciiTheme="majorHAnsi" w:hAnsiTheme="majorHAnsi" w:cstheme="majorHAnsi"/>
                <w:b/>
                <w:sz w:val="20"/>
                <w:szCs w:val="20"/>
              </w:rPr>
              <w:lastRenderedPageBreak/>
              <w:t xml:space="preserve">To learn to use and </w:t>
            </w:r>
          </w:p>
          <w:p w14:paraId="4F85458F" w14:textId="5621CDBB" w:rsidR="003A2D28" w:rsidRPr="003A2D28" w:rsidRDefault="003A2D28" w:rsidP="003501E5">
            <w:pPr>
              <w:rPr>
                <w:rFonts w:asciiTheme="majorHAnsi" w:hAnsiTheme="majorHAnsi" w:cstheme="majorHAnsi"/>
                <w:b/>
                <w:sz w:val="20"/>
                <w:szCs w:val="20"/>
              </w:rPr>
            </w:pPr>
            <w:r w:rsidRPr="003A2D28">
              <w:rPr>
                <w:rFonts w:asciiTheme="majorHAnsi" w:hAnsiTheme="majorHAnsi" w:cstheme="majorHAnsi"/>
                <w:b/>
                <w:sz w:val="20"/>
                <w:szCs w:val="20"/>
              </w:rPr>
              <w:t>recognise the</w:t>
            </w:r>
            <w:r>
              <w:rPr>
                <w:rFonts w:asciiTheme="majorHAnsi" w:hAnsiTheme="majorHAnsi" w:cstheme="majorHAnsi"/>
                <w:b/>
                <w:sz w:val="20"/>
                <w:szCs w:val="20"/>
              </w:rPr>
              <w:t xml:space="preserve"> </w:t>
            </w:r>
            <w:r w:rsidRPr="003A2D28">
              <w:rPr>
                <w:rFonts w:asciiTheme="majorHAnsi" w:hAnsiTheme="majorHAnsi" w:cstheme="majorHAnsi"/>
                <w:b/>
                <w:sz w:val="20"/>
                <w:szCs w:val="20"/>
              </w:rPr>
              <w:t>terminology of articles</w:t>
            </w:r>
            <w:r>
              <w:rPr>
                <w:rFonts w:asciiTheme="majorHAnsi" w:hAnsiTheme="majorHAnsi" w:cstheme="majorHAnsi"/>
                <w:b/>
                <w:sz w:val="20"/>
                <w:szCs w:val="20"/>
              </w:rPr>
              <w:t xml:space="preserve"> </w:t>
            </w:r>
            <w:r w:rsidRPr="003A2D28">
              <w:rPr>
                <w:rFonts w:asciiTheme="majorHAnsi" w:hAnsiTheme="majorHAnsi" w:cstheme="majorHAnsi"/>
                <w:b/>
                <w:sz w:val="20"/>
                <w:szCs w:val="20"/>
              </w:rPr>
              <w:t xml:space="preserve">(EG: definite, </w:t>
            </w:r>
          </w:p>
          <w:p w14:paraId="5D9759B7" w14:textId="0B50D391" w:rsidR="003A2D28" w:rsidRDefault="003A2D28" w:rsidP="003501E5">
            <w:pPr>
              <w:rPr>
                <w:rFonts w:asciiTheme="majorHAnsi" w:hAnsiTheme="majorHAnsi" w:cstheme="majorHAnsi"/>
                <w:b/>
                <w:sz w:val="20"/>
                <w:szCs w:val="20"/>
              </w:rPr>
            </w:pPr>
            <w:r w:rsidRPr="003A2D28">
              <w:rPr>
                <w:rFonts w:asciiTheme="majorHAnsi" w:hAnsiTheme="majorHAnsi" w:cstheme="majorHAnsi"/>
                <w:b/>
                <w:sz w:val="20"/>
                <w:szCs w:val="20"/>
              </w:rPr>
              <w:t>indefinite and</w:t>
            </w:r>
            <w:r>
              <w:rPr>
                <w:rFonts w:asciiTheme="majorHAnsi" w:hAnsiTheme="majorHAnsi" w:cstheme="majorHAnsi"/>
                <w:b/>
                <w:sz w:val="20"/>
                <w:szCs w:val="20"/>
              </w:rPr>
              <w:t xml:space="preserve"> </w:t>
            </w:r>
            <w:r w:rsidRPr="003A2D28">
              <w:rPr>
                <w:rFonts w:asciiTheme="majorHAnsi" w:hAnsiTheme="majorHAnsi" w:cstheme="majorHAnsi"/>
                <w:b/>
                <w:sz w:val="20"/>
                <w:szCs w:val="20"/>
              </w:rPr>
              <w:t xml:space="preserve">partitive). </w:t>
            </w:r>
          </w:p>
          <w:p w14:paraId="11360789" w14:textId="77777777" w:rsidR="003A2D28" w:rsidRPr="003A2D28" w:rsidRDefault="003A2D28" w:rsidP="003501E5">
            <w:pPr>
              <w:rPr>
                <w:rFonts w:asciiTheme="majorHAnsi" w:hAnsiTheme="majorHAnsi" w:cstheme="majorHAnsi"/>
                <w:b/>
                <w:sz w:val="20"/>
                <w:szCs w:val="20"/>
              </w:rPr>
            </w:pPr>
          </w:p>
          <w:p w14:paraId="1259A570" w14:textId="77777777" w:rsidR="003A2D28" w:rsidRPr="003A2D28" w:rsidRDefault="003A2D28" w:rsidP="003501E5">
            <w:pPr>
              <w:rPr>
                <w:rFonts w:asciiTheme="majorHAnsi" w:hAnsiTheme="majorHAnsi" w:cstheme="majorHAnsi"/>
                <w:b/>
                <w:sz w:val="20"/>
                <w:szCs w:val="20"/>
              </w:rPr>
            </w:pPr>
            <w:r w:rsidRPr="003A2D28">
              <w:rPr>
                <w:rFonts w:asciiTheme="majorHAnsi" w:hAnsiTheme="majorHAnsi" w:cstheme="majorHAnsi"/>
                <w:b/>
                <w:sz w:val="20"/>
                <w:szCs w:val="20"/>
              </w:rPr>
              <w:t xml:space="preserve">To understand the </w:t>
            </w:r>
          </w:p>
          <w:p w14:paraId="142C7901" w14:textId="77777777" w:rsidR="003A2D28" w:rsidRPr="003A2D28" w:rsidRDefault="003A2D28" w:rsidP="003501E5">
            <w:pPr>
              <w:rPr>
                <w:rFonts w:asciiTheme="majorHAnsi" w:hAnsiTheme="majorHAnsi" w:cstheme="majorHAnsi"/>
                <w:b/>
                <w:sz w:val="20"/>
                <w:szCs w:val="20"/>
              </w:rPr>
            </w:pPr>
            <w:r w:rsidRPr="003A2D28">
              <w:rPr>
                <w:rFonts w:asciiTheme="majorHAnsi" w:hAnsiTheme="majorHAnsi" w:cstheme="majorHAnsi"/>
                <w:b/>
                <w:sz w:val="20"/>
                <w:szCs w:val="20"/>
              </w:rPr>
              <w:t xml:space="preserve">rules of adjectival </w:t>
            </w:r>
          </w:p>
          <w:p w14:paraId="092AE180" w14:textId="77777777" w:rsidR="003A2D28" w:rsidRPr="003A2D28" w:rsidRDefault="003A2D28" w:rsidP="003501E5">
            <w:pPr>
              <w:rPr>
                <w:rFonts w:asciiTheme="majorHAnsi" w:hAnsiTheme="majorHAnsi" w:cstheme="majorHAnsi"/>
                <w:b/>
                <w:sz w:val="20"/>
                <w:szCs w:val="20"/>
              </w:rPr>
            </w:pPr>
            <w:r w:rsidRPr="003A2D28">
              <w:rPr>
                <w:rFonts w:asciiTheme="majorHAnsi" w:hAnsiTheme="majorHAnsi" w:cstheme="majorHAnsi"/>
                <w:b/>
                <w:sz w:val="20"/>
                <w:szCs w:val="20"/>
              </w:rPr>
              <w:t xml:space="preserve">agreement and </w:t>
            </w:r>
          </w:p>
          <w:p w14:paraId="084FA4B9" w14:textId="77777777" w:rsidR="003A2D28" w:rsidRDefault="003A2D28" w:rsidP="003501E5">
            <w:pPr>
              <w:rPr>
                <w:rFonts w:asciiTheme="majorHAnsi" w:hAnsiTheme="majorHAnsi" w:cstheme="majorHAnsi"/>
                <w:b/>
                <w:sz w:val="20"/>
                <w:szCs w:val="20"/>
              </w:rPr>
            </w:pPr>
            <w:r w:rsidRPr="003A2D28">
              <w:rPr>
                <w:rFonts w:asciiTheme="majorHAnsi" w:hAnsiTheme="majorHAnsi" w:cstheme="majorHAnsi"/>
                <w:b/>
                <w:sz w:val="20"/>
                <w:szCs w:val="20"/>
              </w:rPr>
              <w:t>possessive adjectives.</w:t>
            </w:r>
          </w:p>
          <w:p w14:paraId="4D199F93" w14:textId="60CBDFA5" w:rsidR="003A2D28" w:rsidRPr="003A2D28" w:rsidRDefault="003A2D28" w:rsidP="003501E5">
            <w:pPr>
              <w:rPr>
                <w:rFonts w:asciiTheme="majorHAnsi" w:hAnsiTheme="majorHAnsi" w:cstheme="majorHAnsi"/>
                <w:b/>
                <w:sz w:val="20"/>
                <w:szCs w:val="20"/>
              </w:rPr>
            </w:pPr>
            <w:r w:rsidRPr="003A2D28">
              <w:rPr>
                <w:rFonts w:asciiTheme="majorHAnsi" w:hAnsiTheme="majorHAnsi" w:cstheme="majorHAnsi"/>
                <w:b/>
                <w:sz w:val="20"/>
                <w:szCs w:val="20"/>
              </w:rPr>
              <w:t xml:space="preserve"> </w:t>
            </w:r>
          </w:p>
          <w:p w14:paraId="6E6CC76D" w14:textId="4E5E479F" w:rsidR="007F4975" w:rsidRPr="003A2D28" w:rsidRDefault="003A2D28" w:rsidP="003501E5">
            <w:pPr>
              <w:rPr>
                <w:rFonts w:asciiTheme="majorHAnsi" w:hAnsiTheme="majorHAnsi" w:cstheme="majorHAnsi"/>
                <w:b/>
                <w:sz w:val="20"/>
                <w:szCs w:val="20"/>
              </w:rPr>
            </w:pPr>
            <w:r w:rsidRPr="003A2D28">
              <w:rPr>
                <w:rFonts w:asciiTheme="majorHAnsi" w:hAnsiTheme="majorHAnsi" w:cstheme="majorHAnsi"/>
                <w:b/>
                <w:sz w:val="20"/>
                <w:szCs w:val="20"/>
              </w:rPr>
              <w:t>To start to explore full</w:t>
            </w:r>
            <w:r w:rsidR="00BD12D7">
              <w:rPr>
                <w:rFonts w:asciiTheme="majorHAnsi" w:hAnsiTheme="majorHAnsi" w:cstheme="majorHAnsi"/>
                <w:b/>
                <w:sz w:val="20"/>
                <w:szCs w:val="20"/>
              </w:rPr>
              <w:t xml:space="preserve"> </w:t>
            </w:r>
            <w:r w:rsidRPr="003A2D28">
              <w:rPr>
                <w:rFonts w:asciiTheme="majorHAnsi" w:hAnsiTheme="majorHAnsi" w:cstheme="majorHAnsi"/>
                <w:b/>
                <w:sz w:val="20"/>
                <w:szCs w:val="20"/>
              </w:rPr>
              <w:t>conjugation (EG: 'I</w:t>
            </w:r>
            <w:r w:rsidR="00BD12D7">
              <w:rPr>
                <w:rFonts w:asciiTheme="majorHAnsi" w:hAnsiTheme="majorHAnsi" w:cstheme="majorHAnsi"/>
                <w:b/>
                <w:sz w:val="20"/>
                <w:szCs w:val="20"/>
              </w:rPr>
              <w:t xml:space="preserve"> </w:t>
            </w:r>
            <w:r w:rsidRPr="003A2D28">
              <w:rPr>
                <w:rFonts w:asciiTheme="majorHAnsi" w:hAnsiTheme="majorHAnsi" w:cstheme="majorHAnsi"/>
                <w:b/>
                <w:sz w:val="20"/>
                <w:szCs w:val="20"/>
              </w:rPr>
              <w:t>wear...', 'he/she verb</w:t>
            </w:r>
            <w:r w:rsidR="00BD12D7">
              <w:rPr>
                <w:rFonts w:asciiTheme="majorHAnsi" w:hAnsiTheme="majorHAnsi" w:cstheme="majorHAnsi"/>
                <w:b/>
                <w:sz w:val="20"/>
                <w:szCs w:val="20"/>
              </w:rPr>
              <w:t xml:space="preserve"> </w:t>
            </w:r>
            <w:r w:rsidRPr="003A2D28">
              <w:rPr>
                <w:rFonts w:asciiTheme="majorHAnsi" w:hAnsiTheme="majorHAnsi" w:cstheme="majorHAnsi"/>
                <w:b/>
                <w:sz w:val="20"/>
                <w:szCs w:val="20"/>
              </w:rPr>
              <w:t xml:space="preserve">wears...' and </w:t>
            </w:r>
            <w:r w:rsidRPr="003A2D28">
              <w:rPr>
                <w:rFonts w:asciiTheme="majorHAnsi" w:hAnsiTheme="majorHAnsi" w:cstheme="majorHAnsi"/>
                <w:b/>
                <w:sz w:val="20"/>
                <w:szCs w:val="20"/>
              </w:rPr>
              <w:lastRenderedPageBreak/>
              <w:t>also be</w:t>
            </w:r>
            <w:r w:rsidR="00BD12D7">
              <w:rPr>
                <w:rFonts w:asciiTheme="majorHAnsi" w:hAnsiTheme="majorHAnsi" w:cstheme="majorHAnsi"/>
                <w:b/>
                <w:sz w:val="20"/>
                <w:szCs w:val="20"/>
              </w:rPr>
              <w:t xml:space="preserve"> </w:t>
            </w:r>
            <w:r w:rsidRPr="003A2D28">
              <w:rPr>
                <w:rFonts w:asciiTheme="majorHAnsi" w:hAnsiTheme="majorHAnsi" w:cstheme="majorHAnsi"/>
                <w:b/>
                <w:sz w:val="20"/>
                <w:szCs w:val="20"/>
              </w:rPr>
              <w:t>able to describe</w:t>
            </w:r>
            <w:r w:rsidR="00BD12D7">
              <w:rPr>
                <w:rFonts w:asciiTheme="majorHAnsi" w:hAnsiTheme="majorHAnsi" w:cstheme="majorHAnsi"/>
                <w:b/>
                <w:sz w:val="20"/>
                <w:szCs w:val="20"/>
              </w:rPr>
              <w:t xml:space="preserve"> </w:t>
            </w:r>
            <w:r w:rsidRPr="003A2D28">
              <w:rPr>
                <w:rFonts w:asciiTheme="majorHAnsi" w:hAnsiTheme="majorHAnsi" w:cstheme="majorHAnsi"/>
                <w:b/>
                <w:sz w:val="20"/>
                <w:szCs w:val="20"/>
              </w:rPr>
              <w:t>clothes in terms of</w:t>
            </w:r>
            <w:r w:rsidR="00BD12D7">
              <w:rPr>
                <w:rFonts w:asciiTheme="majorHAnsi" w:hAnsiTheme="majorHAnsi" w:cstheme="majorHAnsi"/>
                <w:b/>
                <w:sz w:val="20"/>
                <w:szCs w:val="20"/>
              </w:rPr>
              <w:t xml:space="preserve"> </w:t>
            </w:r>
            <w:r w:rsidRPr="003A2D28">
              <w:rPr>
                <w:rFonts w:asciiTheme="majorHAnsi" w:hAnsiTheme="majorHAnsi" w:cstheme="majorHAnsi"/>
                <w:b/>
                <w:sz w:val="20"/>
                <w:szCs w:val="20"/>
              </w:rPr>
              <w:t>colour EG: My blue</w:t>
            </w:r>
            <w:r w:rsidR="00BD12D7">
              <w:rPr>
                <w:rFonts w:asciiTheme="majorHAnsi" w:hAnsiTheme="majorHAnsi" w:cstheme="majorHAnsi"/>
                <w:b/>
                <w:sz w:val="20"/>
                <w:szCs w:val="20"/>
              </w:rPr>
              <w:t xml:space="preserve"> </w:t>
            </w:r>
            <w:r w:rsidRPr="003A2D28">
              <w:rPr>
                <w:rFonts w:asciiTheme="majorHAnsi" w:hAnsiTheme="majorHAnsi" w:cstheme="majorHAnsi"/>
                <w:b/>
                <w:sz w:val="20"/>
                <w:szCs w:val="20"/>
              </w:rPr>
              <w:t>coat'.</w:t>
            </w:r>
          </w:p>
        </w:tc>
        <w:tc>
          <w:tcPr>
            <w:tcW w:w="2274" w:type="dxa"/>
            <w:gridSpan w:val="2"/>
            <w:shd w:val="clear" w:color="auto" w:fill="FFFFFF" w:themeFill="background1"/>
          </w:tcPr>
          <w:p w14:paraId="7FB66906" w14:textId="77777777" w:rsidR="007C2113" w:rsidRPr="007C2113" w:rsidRDefault="007C2113" w:rsidP="003501E5">
            <w:pPr>
              <w:rPr>
                <w:rFonts w:asciiTheme="majorHAnsi" w:hAnsiTheme="majorHAnsi" w:cstheme="majorHAnsi"/>
                <w:b/>
                <w:sz w:val="20"/>
                <w:szCs w:val="20"/>
              </w:rPr>
            </w:pPr>
            <w:r w:rsidRPr="007C2113">
              <w:rPr>
                <w:rFonts w:asciiTheme="majorHAnsi" w:hAnsiTheme="majorHAnsi" w:cstheme="majorHAnsi"/>
                <w:b/>
                <w:sz w:val="20"/>
                <w:szCs w:val="20"/>
              </w:rPr>
              <w:lastRenderedPageBreak/>
              <w:t>To understand gender</w:t>
            </w:r>
          </w:p>
          <w:p w14:paraId="13E7F847" w14:textId="77777777" w:rsidR="007C2113" w:rsidRPr="007C2113" w:rsidRDefault="007C2113" w:rsidP="003501E5">
            <w:pPr>
              <w:rPr>
                <w:rFonts w:asciiTheme="majorHAnsi" w:hAnsiTheme="majorHAnsi" w:cstheme="majorHAnsi"/>
                <w:b/>
                <w:sz w:val="20"/>
                <w:szCs w:val="20"/>
              </w:rPr>
            </w:pPr>
            <w:r w:rsidRPr="007C2113">
              <w:rPr>
                <w:rFonts w:asciiTheme="majorHAnsi" w:hAnsiTheme="majorHAnsi" w:cstheme="majorHAnsi"/>
                <w:b/>
                <w:sz w:val="20"/>
                <w:szCs w:val="20"/>
              </w:rPr>
              <w:t xml:space="preserve">and nouns, use of the </w:t>
            </w:r>
          </w:p>
          <w:p w14:paraId="452C8140" w14:textId="77777777" w:rsidR="007C2113" w:rsidRPr="007C2113" w:rsidRDefault="007C2113" w:rsidP="003501E5">
            <w:pPr>
              <w:rPr>
                <w:rFonts w:asciiTheme="majorHAnsi" w:hAnsiTheme="majorHAnsi" w:cstheme="majorHAnsi"/>
                <w:b/>
                <w:sz w:val="20"/>
                <w:szCs w:val="20"/>
              </w:rPr>
            </w:pPr>
            <w:r w:rsidRPr="007C2113">
              <w:rPr>
                <w:rFonts w:asciiTheme="majorHAnsi" w:hAnsiTheme="majorHAnsi" w:cstheme="majorHAnsi"/>
                <w:b/>
                <w:sz w:val="20"/>
                <w:szCs w:val="20"/>
              </w:rPr>
              <w:t>negative, adjectival</w:t>
            </w:r>
          </w:p>
          <w:p w14:paraId="57675CB3" w14:textId="77777777" w:rsidR="007C2113" w:rsidRPr="007C2113" w:rsidRDefault="007C2113" w:rsidP="003501E5">
            <w:pPr>
              <w:rPr>
                <w:rFonts w:asciiTheme="majorHAnsi" w:hAnsiTheme="majorHAnsi" w:cstheme="majorHAnsi"/>
                <w:b/>
                <w:sz w:val="20"/>
                <w:szCs w:val="20"/>
              </w:rPr>
            </w:pPr>
            <w:r w:rsidRPr="007C2113">
              <w:rPr>
                <w:rFonts w:asciiTheme="majorHAnsi" w:hAnsiTheme="majorHAnsi" w:cstheme="majorHAnsi"/>
                <w:b/>
                <w:sz w:val="20"/>
                <w:szCs w:val="20"/>
              </w:rPr>
              <w:t xml:space="preserve">agreement and </w:t>
            </w:r>
          </w:p>
          <w:p w14:paraId="335C20CF" w14:textId="77777777" w:rsidR="007C2113" w:rsidRPr="007C2113" w:rsidRDefault="007C2113" w:rsidP="003501E5">
            <w:pPr>
              <w:rPr>
                <w:rFonts w:asciiTheme="majorHAnsi" w:hAnsiTheme="majorHAnsi" w:cstheme="majorHAnsi"/>
                <w:b/>
                <w:sz w:val="20"/>
                <w:szCs w:val="20"/>
              </w:rPr>
            </w:pPr>
            <w:r w:rsidRPr="007C2113">
              <w:rPr>
                <w:rFonts w:asciiTheme="majorHAnsi" w:hAnsiTheme="majorHAnsi" w:cstheme="majorHAnsi"/>
                <w:b/>
                <w:sz w:val="20"/>
                <w:szCs w:val="20"/>
              </w:rPr>
              <w:t xml:space="preserve">possessive adjectives </w:t>
            </w:r>
          </w:p>
          <w:p w14:paraId="7063809C" w14:textId="77777777" w:rsidR="007C2113" w:rsidRPr="007C2113" w:rsidRDefault="007C2113" w:rsidP="003501E5">
            <w:pPr>
              <w:rPr>
                <w:rFonts w:asciiTheme="majorHAnsi" w:hAnsiTheme="majorHAnsi" w:cstheme="majorHAnsi"/>
                <w:b/>
                <w:sz w:val="20"/>
                <w:szCs w:val="20"/>
              </w:rPr>
            </w:pPr>
            <w:r w:rsidRPr="007C2113">
              <w:rPr>
                <w:rFonts w:asciiTheme="majorHAnsi" w:hAnsiTheme="majorHAnsi" w:cstheme="majorHAnsi"/>
                <w:b/>
                <w:sz w:val="20"/>
                <w:szCs w:val="20"/>
              </w:rPr>
              <w:t xml:space="preserve">(EG: which subjects I like </w:t>
            </w:r>
          </w:p>
          <w:p w14:paraId="3449D197" w14:textId="77777777" w:rsidR="007C2113" w:rsidRPr="007C2113" w:rsidRDefault="007C2113" w:rsidP="003501E5">
            <w:pPr>
              <w:rPr>
                <w:rFonts w:asciiTheme="majorHAnsi" w:hAnsiTheme="majorHAnsi" w:cstheme="majorHAnsi"/>
                <w:b/>
                <w:sz w:val="20"/>
                <w:szCs w:val="20"/>
              </w:rPr>
            </w:pPr>
            <w:r w:rsidRPr="007C2113">
              <w:rPr>
                <w:rFonts w:asciiTheme="majorHAnsi" w:hAnsiTheme="majorHAnsi" w:cstheme="majorHAnsi"/>
                <w:b/>
                <w:sz w:val="20"/>
                <w:szCs w:val="20"/>
              </w:rPr>
              <w:t xml:space="preserve">at school and also which </w:t>
            </w:r>
          </w:p>
          <w:p w14:paraId="0EFA5D82" w14:textId="77777777" w:rsidR="007C2113" w:rsidRDefault="007C2113" w:rsidP="003501E5">
            <w:pPr>
              <w:rPr>
                <w:rFonts w:asciiTheme="majorHAnsi" w:hAnsiTheme="majorHAnsi" w:cstheme="majorHAnsi"/>
                <w:b/>
                <w:sz w:val="20"/>
                <w:szCs w:val="20"/>
              </w:rPr>
            </w:pPr>
            <w:r w:rsidRPr="007C2113">
              <w:rPr>
                <w:rFonts w:asciiTheme="majorHAnsi" w:hAnsiTheme="majorHAnsi" w:cstheme="majorHAnsi"/>
                <w:b/>
                <w:sz w:val="20"/>
                <w:szCs w:val="20"/>
              </w:rPr>
              <w:t xml:space="preserve">subjects I do not like). </w:t>
            </w:r>
          </w:p>
          <w:p w14:paraId="33E57244" w14:textId="77777777" w:rsidR="007C2113" w:rsidRPr="007C2113" w:rsidRDefault="007C2113" w:rsidP="003501E5">
            <w:pPr>
              <w:rPr>
                <w:rFonts w:asciiTheme="majorHAnsi" w:hAnsiTheme="majorHAnsi" w:cstheme="majorHAnsi"/>
                <w:b/>
                <w:sz w:val="20"/>
                <w:szCs w:val="20"/>
              </w:rPr>
            </w:pPr>
          </w:p>
          <w:p w14:paraId="35E1FAED" w14:textId="77777777" w:rsidR="007C2113" w:rsidRPr="007C2113" w:rsidRDefault="007C2113" w:rsidP="003501E5">
            <w:pPr>
              <w:rPr>
                <w:rFonts w:asciiTheme="majorHAnsi" w:hAnsiTheme="majorHAnsi" w:cstheme="majorHAnsi"/>
                <w:b/>
                <w:sz w:val="20"/>
                <w:szCs w:val="20"/>
              </w:rPr>
            </w:pPr>
            <w:r w:rsidRPr="007C2113">
              <w:rPr>
                <w:rFonts w:asciiTheme="majorHAnsi" w:hAnsiTheme="majorHAnsi" w:cstheme="majorHAnsi"/>
                <w:b/>
                <w:sz w:val="20"/>
                <w:szCs w:val="20"/>
              </w:rPr>
              <w:t xml:space="preserve">To become familiar with </w:t>
            </w:r>
          </w:p>
          <w:p w14:paraId="39642081" w14:textId="77777777" w:rsidR="007C2113" w:rsidRPr="007C2113" w:rsidRDefault="007C2113" w:rsidP="003501E5">
            <w:pPr>
              <w:rPr>
                <w:rFonts w:asciiTheme="majorHAnsi" w:hAnsiTheme="majorHAnsi" w:cstheme="majorHAnsi"/>
                <w:b/>
                <w:sz w:val="20"/>
                <w:szCs w:val="20"/>
              </w:rPr>
            </w:pPr>
            <w:r w:rsidRPr="007C2113">
              <w:rPr>
                <w:rFonts w:asciiTheme="majorHAnsi" w:hAnsiTheme="majorHAnsi" w:cstheme="majorHAnsi"/>
                <w:b/>
                <w:sz w:val="20"/>
                <w:szCs w:val="20"/>
              </w:rPr>
              <w:t xml:space="preserve">a wider range of </w:t>
            </w:r>
          </w:p>
          <w:p w14:paraId="513FB680" w14:textId="77777777" w:rsidR="007C2113" w:rsidRPr="007C2113" w:rsidRDefault="007C2113" w:rsidP="003501E5">
            <w:pPr>
              <w:rPr>
                <w:rFonts w:asciiTheme="majorHAnsi" w:hAnsiTheme="majorHAnsi" w:cstheme="majorHAnsi"/>
                <w:b/>
                <w:sz w:val="20"/>
                <w:szCs w:val="20"/>
              </w:rPr>
            </w:pPr>
            <w:r w:rsidRPr="007C2113">
              <w:rPr>
                <w:rFonts w:asciiTheme="majorHAnsi" w:hAnsiTheme="majorHAnsi" w:cstheme="majorHAnsi"/>
                <w:b/>
                <w:sz w:val="20"/>
                <w:szCs w:val="20"/>
              </w:rPr>
              <w:t xml:space="preserve">connectives/conjunctions </w:t>
            </w:r>
          </w:p>
          <w:p w14:paraId="14492AD6" w14:textId="77777777" w:rsidR="007C2113" w:rsidRPr="007C2113" w:rsidRDefault="007C2113" w:rsidP="003501E5">
            <w:pPr>
              <w:rPr>
                <w:rFonts w:asciiTheme="majorHAnsi" w:hAnsiTheme="majorHAnsi" w:cstheme="majorHAnsi"/>
                <w:b/>
                <w:sz w:val="20"/>
                <w:szCs w:val="20"/>
              </w:rPr>
            </w:pPr>
            <w:r w:rsidRPr="007C2113">
              <w:rPr>
                <w:rFonts w:asciiTheme="majorHAnsi" w:hAnsiTheme="majorHAnsi" w:cstheme="majorHAnsi"/>
                <w:b/>
                <w:sz w:val="20"/>
                <w:szCs w:val="20"/>
              </w:rPr>
              <w:t xml:space="preserve">and more confident with </w:t>
            </w:r>
          </w:p>
          <w:p w14:paraId="55FD2184" w14:textId="77777777" w:rsidR="007C2113" w:rsidRPr="007C2113" w:rsidRDefault="007C2113" w:rsidP="003501E5">
            <w:pPr>
              <w:rPr>
                <w:rFonts w:asciiTheme="majorHAnsi" w:hAnsiTheme="majorHAnsi" w:cstheme="majorHAnsi"/>
                <w:b/>
                <w:sz w:val="20"/>
                <w:szCs w:val="20"/>
              </w:rPr>
            </w:pPr>
            <w:r w:rsidRPr="007C2113">
              <w:rPr>
                <w:rFonts w:asciiTheme="majorHAnsi" w:hAnsiTheme="majorHAnsi" w:cstheme="majorHAnsi"/>
                <w:b/>
                <w:sz w:val="20"/>
                <w:szCs w:val="20"/>
              </w:rPr>
              <w:t xml:space="preserve">full verb conjugation ‐ </w:t>
            </w:r>
          </w:p>
          <w:p w14:paraId="6AFBB39F" w14:textId="77777777" w:rsidR="007C2113" w:rsidRPr="007C2113" w:rsidRDefault="007C2113" w:rsidP="003501E5">
            <w:pPr>
              <w:rPr>
                <w:rFonts w:asciiTheme="majorHAnsi" w:hAnsiTheme="majorHAnsi" w:cstheme="majorHAnsi"/>
                <w:b/>
                <w:sz w:val="20"/>
                <w:szCs w:val="20"/>
              </w:rPr>
            </w:pPr>
            <w:r w:rsidRPr="007C2113">
              <w:rPr>
                <w:rFonts w:asciiTheme="majorHAnsi" w:hAnsiTheme="majorHAnsi" w:cstheme="majorHAnsi"/>
                <w:b/>
                <w:sz w:val="20"/>
                <w:szCs w:val="20"/>
              </w:rPr>
              <w:t xml:space="preserve">both regular and </w:t>
            </w:r>
          </w:p>
          <w:p w14:paraId="5526BF77" w14:textId="77777777" w:rsidR="007C2113" w:rsidRPr="007C2113" w:rsidRDefault="007C2113" w:rsidP="003501E5">
            <w:pPr>
              <w:rPr>
                <w:rFonts w:asciiTheme="majorHAnsi" w:hAnsiTheme="majorHAnsi" w:cstheme="majorHAnsi"/>
                <w:b/>
                <w:sz w:val="20"/>
                <w:szCs w:val="20"/>
              </w:rPr>
            </w:pPr>
            <w:r w:rsidRPr="007C2113">
              <w:rPr>
                <w:rFonts w:asciiTheme="majorHAnsi" w:hAnsiTheme="majorHAnsi" w:cstheme="majorHAnsi"/>
                <w:b/>
                <w:sz w:val="20"/>
                <w:szCs w:val="20"/>
              </w:rPr>
              <w:t xml:space="preserve">irregular. EG: 'to go', 'to </w:t>
            </w:r>
          </w:p>
          <w:p w14:paraId="5E2B8E84" w14:textId="4A8C16DD" w:rsidR="00916B3E" w:rsidRPr="00FD2268" w:rsidRDefault="007C2113" w:rsidP="003501E5">
            <w:pPr>
              <w:rPr>
                <w:rFonts w:asciiTheme="majorHAnsi" w:hAnsiTheme="majorHAnsi" w:cstheme="majorHAnsi"/>
                <w:b/>
                <w:sz w:val="24"/>
                <w:szCs w:val="24"/>
                <w:u w:val="single"/>
              </w:rPr>
            </w:pPr>
            <w:r w:rsidRPr="007C2113">
              <w:rPr>
                <w:rFonts w:asciiTheme="majorHAnsi" w:hAnsiTheme="majorHAnsi" w:cstheme="majorHAnsi"/>
                <w:b/>
                <w:sz w:val="20"/>
                <w:szCs w:val="20"/>
              </w:rPr>
              <w:t>do', 'to have' and 'to be'.</w:t>
            </w:r>
          </w:p>
        </w:tc>
      </w:tr>
      <w:tr w:rsidR="00591377" w:rsidRPr="008B7992" w14:paraId="0C729FE9" w14:textId="77777777" w:rsidTr="00146569">
        <w:trPr>
          <w:trHeight w:val="617"/>
        </w:trPr>
        <w:tc>
          <w:tcPr>
            <w:tcW w:w="1794" w:type="dxa"/>
            <w:shd w:val="clear" w:color="auto" w:fill="FFFFFF" w:themeFill="background1"/>
          </w:tcPr>
          <w:p w14:paraId="5639745F" w14:textId="77777777" w:rsidR="008F3D94" w:rsidRDefault="008F3D94" w:rsidP="003501E5">
            <w:pPr>
              <w:rPr>
                <w:rFonts w:asciiTheme="majorHAnsi" w:hAnsiTheme="majorHAnsi" w:cstheme="majorHAnsi"/>
                <w:b/>
                <w:sz w:val="24"/>
                <w:szCs w:val="24"/>
                <w:u w:val="single"/>
              </w:rPr>
            </w:pPr>
            <w:r>
              <w:rPr>
                <w:rFonts w:asciiTheme="majorHAnsi" w:hAnsiTheme="majorHAnsi" w:cstheme="majorHAnsi"/>
                <w:b/>
                <w:sz w:val="24"/>
                <w:szCs w:val="24"/>
                <w:u w:val="single"/>
              </w:rPr>
              <w:t xml:space="preserve">Listening </w:t>
            </w:r>
          </w:p>
          <w:p w14:paraId="715FE008" w14:textId="0A4B164D" w:rsidR="008F3D94" w:rsidRDefault="008F3D94" w:rsidP="003501E5">
            <w:pPr>
              <w:rPr>
                <w:rFonts w:asciiTheme="majorHAnsi" w:hAnsiTheme="majorHAnsi" w:cstheme="majorHAnsi"/>
                <w:b/>
                <w:sz w:val="24"/>
                <w:szCs w:val="24"/>
                <w:u w:val="single"/>
              </w:rPr>
            </w:pPr>
            <w:r>
              <w:rPr>
                <w:noProof/>
              </w:rPr>
              <w:drawing>
                <wp:inline distT="0" distB="0" distL="0" distR="0" wp14:anchorId="7DA32C29" wp14:editId="3E6FD557">
                  <wp:extent cx="858130" cy="828125"/>
                  <wp:effectExtent l="0" t="0" r="0" b="0"/>
                  <wp:docPr id="679888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888892" name=""/>
                          <pic:cNvPicPr/>
                        </pic:nvPicPr>
                        <pic:blipFill>
                          <a:blip r:embed="rId16"/>
                          <a:stretch>
                            <a:fillRect/>
                          </a:stretch>
                        </pic:blipFill>
                        <pic:spPr>
                          <a:xfrm>
                            <a:off x="0" y="0"/>
                            <a:ext cx="872757" cy="842241"/>
                          </a:xfrm>
                          <a:prstGeom prst="rect">
                            <a:avLst/>
                          </a:prstGeom>
                        </pic:spPr>
                      </pic:pic>
                    </a:graphicData>
                  </a:graphic>
                </wp:inline>
              </w:drawing>
            </w:r>
          </w:p>
        </w:tc>
        <w:tc>
          <w:tcPr>
            <w:tcW w:w="1912" w:type="dxa"/>
            <w:gridSpan w:val="3"/>
            <w:shd w:val="clear" w:color="auto" w:fill="FFFFFF" w:themeFill="background1"/>
          </w:tcPr>
          <w:p w14:paraId="062297D5" w14:textId="77777777" w:rsidR="008F3D94" w:rsidRPr="00FD2268" w:rsidRDefault="008F3D94" w:rsidP="003501E5">
            <w:pPr>
              <w:rPr>
                <w:rFonts w:asciiTheme="majorHAnsi" w:hAnsiTheme="majorHAnsi" w:cstheme="majorHAnsi"/>
                <w:b/>
                <w:sz w:val="24"/>
                <w:szCs w:val="24"/>
                <w:u w:val="single"/>
              </w:rPr>
            </w:pPr>
          </w:p>
        </w:tc>
        <w:tc>
          <w:tcPr>
            <w:tcW w:w="1938" w:type="dxa"/>
            <w:gridSpan w:val="2"/>
            <w:shd w:val="clear" w:color="auto" w:fill="FFFFFF" w:themeFill="background1"/>
          </w:tcPr>
          <w:p w14:paraId="782782D8" w14:textId="77777777" w:rsidR="008F3D94" w:rsidRPr="00FD2268" w:rsidRDefault="008F3D94" w:rsidP="003501E5">
            <w:pPr>
              <w:rPr>
                <w:rFonts w:asciiTheme="majorHAnsi" w:hAnsiTheme="majorHAnsi" w:cstheme="majorHAnsi"/>
                <w:b/>
                <w:sz w:val="24"/>
                <w:szCs w:val="24"/>
                <w:u w:val="single"/>
              </w:rPr>
            </w:pPr>
          </w:p>
        </w:tc>
        <w:tc>
          <w:tcPr>
            <w:tcW w:w="1936" w:type="dxa"/>
            <w:gridSpan w:val="3"/>
            <w:shd w:val="clear" w:color="auto" w:fill="FFFFFF" w:themeFill="background1"/>
          </w:tcPr>
          <w:p w14:paraId="1ED388B7" w14:textId="77777777" w:rsidR="008F3D94" w:rsidRPr="00FD2268" w:rsidRDefault="008F3D94" w:rsidP="003501E5">
            <w:pPr>
              <w:rPr>
                <w:rFonts w:asciiTheme="majorHAnsi" w:hAnsiTheme="majorHAnsi" w:cstheme="majorHAnsi"/>
                <w:b/>
                <w:sz w:val="24"/>
                <w:szCs w:val="24"/>
                <w:u w:val="single"/>
              </w:rPr>
            </w:pPr>
          </w:p>
        </w:tc>
        <w:tc>
          <w:tcPr>
            <w:tcW w:w="1945" w:type="dxa"/>
            <w:gridSpan w:val="3"/>
            <w:shd w:val="clear" w:color="auto" w:fill="FFFFFF" w:themeFill="background1"/>
          </w:tcPr>
          <w:p w14:paraId="37F703BE" w14:textId="77777777" w:rsidR="00CF1CEC" w:rsidRPr="00CF1CEC" w:rsidRDefault="00CF1CEC" w:rsidP="003501E5">
            <w:pPr>
              <w:rPr>
                <w:rFonts w:asciiTheme="majorHAnsi" w:hAnsiTheme="majorHAnsi" w:cstheme="majorHAnsi"/>
                <w:b/>
                <w:sz w:val="20"/>
                <w:szCs w:val="20"/>
              </w:rPr>
            </w:pPr>
            <w:r w:rsidRPr="00CF1CEC">
              <w:rPr>
                <w:rFonts w:asciiTheme="majorHAnsi" w:hAnsiTheme="majorHAnsi" w:cstheme="majorHAnsi"/>
                <w:b/>
                <w:sz w:val="20"/>
                <w:szCs w:val="20"/>
              </w:rPr>
              <w:t xml:space="preserve">To listen to and enjoy </w:t>
            </w:r>
          </w:p>
          <w:p w14:paraId="1A575F4D" w14:textId="77777777" w:rsidR="00CF1CEC" w:rsidRPr="00CF1CEC" w:rsidRDefault="00CF1CEC" w:rsidP="003501E5">
            <w:pPr>
              <w:rPr>
                <w:rFonts w:asciiTheme="majorHAnsi" w:hAnsiTheme="majorHAnsi" w:cstheme="majorHAnsi"/>
                <w:b/>
                <w:sz w:val="20"/>
                <w:szCs w:val="20"/>
              </w:rPr>
            </w:pPr>
            <w:r w:rsidRPr="00CF1CEC">
              <w:rPr>
                <w:rFonts w:asciiTheme="majorHAnsi" w:hAnsiTheme="majorHAnsi" w:cstheme="majorHAnsi"/>
                <w:b/>
                <w:sz w:val="20"/>
                <w:szCs w:val="20"/>
              </w:rPr>
              <w:t xml:space="preserve">short stories, nursery </w:t>
            </w:r>
          </w:p>
          <w:p w14:paraId="24EFC732" w14:textId="389E94B8" w:rsidR="00CF1CEC" w:rsidRDefault="00CF1CEC" w:rsidP="003501E5">
            <w:pPr>
              <w:rPr>
                <w:rFonts w:asciiTheme="majorHAnsi" w:hAnsiTheme="majorHAnsi" w:cstheme="majorHAnsi"/>
                <w:b/>
                <w:sz w:val="20"/>
                <w:szCs w:val="20"/>
              </w:rPr>
            </w:pPr>
            <w:r w:rsidRPr="00CF1CEC">
              <w:rPr>
                <w:rFonts w:asciiTheme="majorHAnsi" w:hAnsiTheme="majorHAnsi" w:cstheme="majorHAnsi"/>
                <w:b/>
                <w:sz w:val="20"/>
                <w:szCs w:val="20"/>
              </w:rPr>
              <w:t>rhymes and songs</w:t>
            </w:r>
            <w:r>
              <w:rPr>
                <w:rFonts w:asciiTheme="majorHAnsi" w:hAnsiTheme="majorHAnsi" w:cstheme="majorHAnsi"/>
                <w:b/>
                <w:sz w:val="20"/>
                <w:szCs w:val="20"/>
              </w:rPr>
              <w:t>.</w:t>
            </w:r>
          </w:p>
          <w:p w14:paraId="6E22CA0B" w14:textId="77777777" w:rsidR="00CF1CEC" w:rsidRPr="00CF1CEC" w:rsidRDefault="00CF1CEC" w:rsidP="003501E5">
            <w:pPr>
              <w:rPr>
                <w:rFonts w:asciiTheme="majorHAnsi" w:hAnsiTheme="majorHAnsi" w:cstheme="majorHAnsi"/>
                <w:b/>
                <w:sz w:val="20"/>
                <w:szCs w:val="20"/>
              </w:rPr>
            </w:pPr>
          </w:p>
          <w:p w14:paraId="1DB981D0" w14:textId="77777777" w:rsidR="00CF1CEC" w:rsidRPr="00CF1CEC" w:rsidRDefault="00CF1CEC" w:rsidP="003501E5">
            <w:pPr>
              <w:rPr>
                <w:rFonts w:asciiTheme="majorHAnsi" w:hAnsiTheme="majorHAnsi" w:cstheme="majorHAnsi"/>
                <w:b/>
                <w:sz w:val="20"/>
                <w:szCs w:val="20"/>
              </w:rPr>
            </w:pPr>
            <w:r w:rsidRPr="00CF1CEC">
              <w:rPr>
                <w:rFonts w:asciiTheme="majorHAnsi" w:hAnsiTheme="majorHAnsi" w:cstheme="majorHAnsi"/>
                <w:b/>
                <w:sz w:val="20"/>
                <w:szCs w:val="20"/>
              </w:rPr>
              <w:t xml:space="preserve">To be able to </w:t>
            </w:r>
          </w:p>
          <w:p w14:paraId="70B5C853" w14:textId="77777777" w:rsidR="00CF1CEC" w:rsidRPr="00CF1CEC" w:rsidRDefault="00CF1CEC" w:rsidP="003501E5">
            <w:pPr>
              <w:rPr>
                <w:rFonts w:asciiTheme="majorHAnsi" w:hAnsiTheme="majorHAnsi" w:cstheme="majorHAnsi"/>
                <w:b/>
                <w:sz w:val="20"/>
                <w:szCs w:val="20"/>
              </w:rPr>
            </w:pPr>
            <w:r w:rsidRPr="00CF1CEC">
              <w:rPr>
                <w:rFonts w:asciiTheme="majorHAnsi" w:hAnsiTheme="majorHAnsi" w:cstheme="majorHAnsi"/>
                <w:b/>
                <w:sz w:val="20"/>
                <w:szCs w:val="20"/>
              </w:rPr>
              <w:t xml:space="preserve">recognise familiar </w:t>
            </w:r>
          </w:p>
          <w:p w14:paraId="08D30819" w14:textId="77777777" w:rsidR="00CF1CEC" w:rsidRPr="00CF1CEC" w:rsidRDefault="00CF1CEC" w:rsidP="003501E5">
            <w:pPr>
              <w:rPr>
                <w:rFonts w:asciiTheme="majorHAnsi" w:hAnsiTheme="majorHAnsi" w:cstheme="majorHAnsi"/>
                <w:b/>
                <w:sz w:val="20"/>
                <w:szCs w:val="20"/>
              </w:rPr>
            </w:pPr>
            <w:r w:rsidRPr="00CF1CEC">
              <w:rPr>
                <w:rFonts w:asciiTheme="majorHAnsi" w:hAnsiTheme="majorHAnsi" w:cstheme="majorHAnsi"/>
                <w:b/>
                <w:sz w:val="20"/>
                <w:szCs w:val="20"/>
              </w:rPr>
              <w:t xml:space="preserve">words and short </w:t>
            </w:r>
          </w:p>
          <w:p w14:paraId="34308BDB" w14:textId="31D9860E" w:rsidR="008F3D94" w:rsidRPr="003C33AD" w:rsidRDefault="00CF1CEC" w:rsidP="003501E5">
            <w:pPr>
              <w:rPr>
                <w:rFonts w:asciiTheme="majorHAnsi" w:hAnsiTheme="majorHAnsi" w:cstheme="majorHAnsi"/>
                <w:b/>
                <w:sz w:val="20"/>
                <w:szCs w:val="20"/>
              </w:rPr>
            </w:pPr>
            <w:r w:rsidRPr="00CF1CEC">
              <w:rPr>
                <w:rFonts w:asciiTheme="majorHAnsi" w:hAnsiTheme="majorHAnsi" w:cstheme="majorHAnsi"/>
                <w:b/>
                <w:sz w:val="20"/>
                <w:szCs w:val="20"/>
              </w:rPr>
              <w:t>phrases covered in the</w:t>
            </w:r>
            <w:r>
              <w:rPr>
                <w:rFonts w:asciiTheme="majorHAnsi" w:hAnsiTheme="majorHAnsi" w:cstheme="majorHAnsi"/>
                <w:b/>
                <w:sz w:val="20"/>
                <w:szCs w:val="20"/>
              </w:rPr>
              <w:t xml:space="preserve"> </w:t>
            </w:r>
            <w:r w:rsidRPr="00CF1CEC">
              <w:rPr>
                <w:rFonts w:asciiTheme="majorHAnsi" w:hAnsiTheme="majorHAnsi" w:cstheme="majorHAnsi"/>
                <w:b/>
                <w:sz w:val="20"/>
                <w:szCs w:val="20"/>
              </w:rPr>
              <w:t>units taught</w:t>
            </w:r>
            <w:r>
              <w:rPr>
                <w:rFonts w:asciiTheme="majorHAnsi" w:hAnsiTheme="majorHAnsi" w:cstheme="majorHAnsi"/>
                <w:b/>
                <w:sz w:val="20"/>
                <w:szCs w:val="20"/>
              </w:rPr>
              <w:t>.</w:t>
            </w:r>
          </w:p>
        </w:tc>
        <w:tc>
          <w:tcPr>
            <w:tcW w:w="1950" w:type="dxa"/>
            <w:gridSpan w:val="2"/>
            <w:shd w:val="clear" w:color="auto" w:fill="FFFFFF" w:themeFill="background1"/>
          </w:tcPr>
          <w:p w14:paraId="72A8DEE2" w14:textId="77777777" w:rsidR="009F3648" w:rsidRPr="009F3648" w:rsidRDefault="009F3648" w:rsidP="003501E5">
            <w:pPr>
              <w:rPr>
                <w:rFonts w:asciiTheme="majorHAnsi" w:hAnsiTheme="majorHAnsi" w:cstheme="majorHAnsi"/>
                <w:b/>
                <w:sz w:val="20"/>
                <w:szCs w:val="20"/>
              </w:rPr>
            </w:pPr>
            <w:r w:rsidRPr="009F3648">
              <w:rPr>
                <w:rFonts w:asciiTheme="majorHAnsi" w:hAnsiTheme="majorHAnsi" w:cstheme="majorHAnsi"/>
                <w:b/>
                <w:sz w:val="20"/>
                <w:szCs w:val="20"/>
              </w:rPr>
              <w:t xml:space="preserve">To learn to listen to </w:t>
            </w:r>
          </w:p>
          <w:p w14:paraId="537B7BFC" w14:textId="77777777" w:rsidR="009F3648" w:rsidRPr="009F3648" w:rsidRDefault="009F3648" w:rsidP="003501E5">
            <w:pPr>
              <w:rPr>
                <w:rFonts w:asciiTheme="majorHAnsi" w:hAnsiTheme="majorHAnsi" w:cstheme="majorHAnsi"/>
                <w:b/>
                <w:sz w:val="20"/>
                <w:szCs w:val="20"/>
              </w:rPr>
            </w:pPr>
            <w:r w:rsidRPr="009F3648">
              <w:rPr>
                <w:rFonts w:asciiTheme="majorHAnsi" w:hAnsiTheme="majorHAnsi" w:cstheme="majorHAnsi"/>
                <w:b/>
                <w:sz w:val="20"/>
                <w:szCs w:val="20"/>
              </w:rPr>
              <w:t xml:space="preserve">longer passages and </w:t>
            </w:r>
          </w:p>
          <w:p w14:paraId="4350645D" w14:textId="77777777" w:rsidR="009F3648" w:rsidRPr="009F3648" w:rsidRDefault="009F3648" w:rsidP="003501E5">
            <w:pPr>
              <w:rPr>
                <w:rFonts w:asciiTheme="majorHAnsi" w:hAnsiTheme="majorHAnsi" w:cstheme="majorHAnsi"/>
                <w:b/>
                <w:sz w:val="20"/>
                <w:szCs w:val="20"/>
              </w:rPr>
            </w:pPr>
            <w:r w:rsidRPr="009F3648">
              <w:rPr>
                <w:rFonts w:asciiTheme="majorHAnsi" w:hAnsiTheme="majorHAnsi" w:cstheme="majorHAnsi"/>
                <w:b/>
                <w:sz w:val="20"/>
                <w:szCs w:val="20"/>
              </w:rPr>
              <w:t xml:space="preserve">understand more of </w:t>
            </w:r>
          </w:p>
          <w:p w14:paraId="7E271A40" w14:textId="18BAAAE5" w:rsidR="009F3648" w:rsidRDefault="009F3648" w:rsidP="003501E5">
            <w:pPr>
              <w:rPr>
                <w:rFonts w:asciiTheme="majorHAnsi" w:hAnsiTheme="majorHAnsi" w:cstheme="majorHAnsi"/>
                <w:b/>
                <w:sz w:val="20"/>
                <w:szCs w:val="20"/>
              </w:rPr>
            </w:pPr>
            <w:r w:rsidRPr="009F3648">
              <w:rPr>
                <w:rFonts w:asciiTheme="majorHAnsi" w:hAnsiTheme="majorHAnsi" w:cstheme="majorHAnsi"/>
                <w:b/>
                <w:sz w:val="20"/>
                <w:szCs w:val="20"/>
              </w:rPr>
              <w:t>what they hear</w:t>
            </w:r>
            <w:r>
              <w:rPr>
                <w:rFonts w:asciiTheme="majorHAnsi" w:hAnsiTheme="majorHAnsi" w:cstheme="majorHAnsi"/>
                <w:b/>
                <w:sz w:val="20"/>
                <w:szCs w:val="20"/>
              </w:rPr>
              <w:t>.</w:t>
            </w:r>
          </w:p>
          <w:p w14:paraId="04EA4B0C" w14:textId="77777777" w:rsidR="009F3648" w:rsidRPr="009F3648" w:rsidRDefault="009F3648" w:rsidP="003501E5">
            <w:pPr>
              <w:rPr>
                <w:rFonts w:asciiTheme="majorHAnsi" w:hAnsiTheme="majorHAnsi" w:cstheme="majorHAnsi"/>
                <w:b/>
                <w:sz w:val="20"/>
                <w:szCs w:val="20"/>
              </w:rPr>
            </w:pPr>
          </w:p>
          <w:p w14:paraId="3D26FA9E" w14:textId="77777777" w:rsidR="009F3648" w:rsidRPr="009F3648" w:rsidRDefault="009F3648" w:rsidP="003501E5">
            <w:pPr>
              <w:rPr>
                <w:rFonts w:asciiTheme="majorHAnsi" w:hAnsiTheme="majorHAnsi" w:cstheme="majorHAnsi"/>
                <w:b/>
                <w:sz w:val="20"/>
                <w:szCs w:val="20"/>
              </w:rPr>
            </w:pPr>
            <w:r w:rsidRPr="009F3648">
              <w:rPr>
                <w:rFonts w:asciiTheme="majorHAnsi" w:hAnsiTheme="majorHAnsi" w:cstheme="majorHAnsi"/>
                <w:b/>
                <w:sz w:val="20"/>
                <w:szCs w:val="20"/>
              </w:rPr>
              <w:t xml:space="preserve">To be able to pick out </w:t>
            </w:r>
          </w:p>
          <w:p w14:paraId="1B69527F" w14:textId="77777777" w:rsidR="009F3648" w:rsidRPr="009F3648" w:rsidRDefault="009F3648" w:rsidP="003501E5">
            <w:pPr>
              <w:rPr>
                <w:rFonts w:asciiTheme="majorHAnsi" w:hAnsiTheme="majorHAnsi" w:cstheme="majorHAnsi"/>
                <w:b/>
                <w:sz w:val="20"/>
                <w:szCs w:val="20"/>
              </w:rPr>
            </w:pPr>
            <w:r w:rsidRPr="009F3648">
              <w:rPr>
                <w:rFonts w:asciiTheme="majorHAnsi" w:hAnsiTheme="majorHAnsi" w:cstheme="majorHAnsi"/>
                <w:b/>
                <w:sz w:val="20"/>
                <w:szCs w:val="20"/>
              </w:rPr>
              <w:t xml:space="preserve">key words and </w:t>
            </w:r>
          </w:p>
          <w:p w14:paraId="328E9679" w14:textId="77777777" w:rsidR="009F3648" w:rsidRPr="009F3648" w:rsidRDefault="009F3648" w:rsidP="003501E5">
            <w:pPr>
              <w:rPr>
                <w:rFonts w:asciiTheme="majorHAnsi" w:hAnsiTheme="majorHAnsi" w:cstheme="majorHAnsi"/>
                <w:b/>
                <w:sz w:val="20"/>
                <w:szCs w:val="20"/>
              </w:rPr>
            </w:pPr>
            <w:r w:rsidRPr="009F3648">
              <w:rPr>
                <w:rFonts w:asciiTheme="majorHAnsi" w:hAnsiTheme="majorHAnsi" w:cstheme="majorHAnsi"/>
                <w:b/>
                <w:sz w:val="20"/>
                <w:szCs w:val="20"/>
              </w:rPr>
              <w:t xml:space="preserve">phrases from current </w:t>
            </w:r>
          </w:p>
          <w:p w14:paraId="232F6C9C" w14:textId="77777777" w:rsidR="009F3648" w:rsidRPr="009F3648" w:rsidRDefault="009F3648" w:rsidP="003501E5">
            <w:pPr>
              <w:rPr>
                <w:rFonts w:asciiTheme="majorHAnsi" w:hAnsiTheme="majorHAnsi" w:cstheme="majorHAnsi"/>
                <w:b/>
                <w:sz w:val="20"/>
                <w:szCs w:val="20"/>
              </w:rPr>
            </w:pPr>
            <w:r w:rsidRPr="009F3648">
              <w:rPr>
                <w:rFonts w:asciiTheme="majorHAnsi" w:hAnsiTheme="majorHAnsi" w:cstheme="majorHAnsi"/>
                <w:b/>
                <w:sz w:val="20"/>
                <w:szCs w:val="20"/>
              </w:rPr>
              <w:t xml:space="preserve">and previous units </w:t>
            </w:r>
          </w:p>
          <w:p w14:paraId="45720CF3" w14:textId="2B4DCBA6" w:rsidR="008F3D94" w:rsidRPr="00853512" w:rsidRDefault="009F3648" w:rsidP="003501E5">
            <w:pPr>
              <w:rPr>
                <w:rFonts w:asciiTheme="majorHAnsi" w:hAnsiTheme="majorHAnsi" w:cstheme="majorHAnsi"/>
                <w:b/>
                <w:sz w:val="20"/>
                <w:szCs w:val="20"/>
              </w:rPr>
            </w:pPr>
            <w:r w:rsidRPr="009F3648">
              <w:rPr>
                <w:rFonts w:asciiTheme="majorHAnsi" w:hAnsiTheme="majorHAnsi" w:cstheme="majorHAnsi"/>
                <w:b/>
                <w:sz w:val="20"/>
                <w:szCs w:val="20"/>
              </w:rPr>
              <w:t>when listening</w:t>
            </w:r>
            <w:r>
              <w:rPr>
                <w:rFonts w:asciiTheme="majorHAnsi" w:hAnsiTheme="majorHAnsi" w:cstheme="majorHAnsi"/>
                <w:b/>
                <w:sz w:val="20"/>
                <w:szCs w:val="20"/>
              </w:rPr>
              <w:t>.</w:t>
            </w:r>
          </w:p>
        </w:tc>
        <w:tc>
          <w:tcPr>
            <w:tcW w:w="1956" w:type="dxa"/>
            <w:gridSpan w:val="3"/>
            <w:shd w:val="clear" w:color="auto" w:fill="FFFFFF" w:themeFill="background1"/>
          </w:tcPr>
          <w:p w14:paraId="14FA2F23" w14:textId="77777777" w:rsidR="00BD12D7" w:rsidRPr="00BD12D7" w:rsidRDefault="00BD12D7" w:rsidP="003501E5">
            <w:pPr>
              <w:rPr>
                <w:rFonts w:asciiTheme="majorHAnsi" w:hAnsiTheme="majorHAnsi" w:cstheme="majorHAnsi"/>
                <w:b/>
                <w:sz w:val="20"/>
                <w:szCs w:val="20"/>
              </w:rPr>
            </w:pPr>
            <w:r w:rsidRPr="00BD12D7">
              <w:rPr>
                <w:rFonts w:asciiTheme="majorHAnsi" w:hAnsiTheme="majorHAnsi" w:cstheme="majorHAnsi"/>
                <w:b/>
                <w:sz w:val="20"/>
                <w:szCs w:val="20"/>
              </w:rPr>
              <w:t xml:space="preserve">To be able to listen </w:t>
            </w:r>
          </w:p>
          <w:p w14:paraId="5CEF01BF" w14:textId="77777777" w:rsidR="00BD12D7" w:rsidRPr="00BD12D7" w:rsidRDefault="00BD12D7" w:rsidP="003501E5">
            <w:pPr>
              <w:rPr>
                <w:rFonts w:asciiTheme="majorHAnsi" w:hAnsiTheme="majorHAnsi" w:cstheme="majorHAnsi"/>
                <w:b/>
                <w:sz w:val="20"/>
                <w:szCs w:val="20"/>
              </w:rPr>
            </w:pPr>
            <w:r w:rsidRPr="00BD12D7">
              <w:rPr>
                <w:rFonts w:asciiTheme="majorHAnsi" w:hAnsiTheme="majorHAnsi" w:cstheme="majorHAnsi"/>
                <w:b/>
                <w:sz w:val="20"/>
                <w:szCs w:val="20"/>
              </w:rPr>
              <w:t xml:space="preserve">more attentively and </w:t>
            </w:r>
          </w:p>
          <w:p w14:paraId="5822D76C" w14:textId="13D593CB" w:rsidR="00BD12D7" w:rsidRDefault="00BD12D7" w:rsidP="003501E5">
            <w:pPr>
              <w:rPr>
                <w:rFonts w:asciiTheme="majorHAnsi" w:hAnsiTheme="majorHAnsi" w:cstheme="majorHAnsi"/>
                <w:b/>
                <w:sz w:val="20"/>
                <w:szCs w:val="20"/>
              </w:rPr>
            </w:pPr>
            <w:r w:rsidRPr="00BD12D7">
              <w:rPr>
                <w:rFonts w:asciiTheme="majorHAnsi" w:hAnsiTheme="majorHAnsi" w:cstheme="majorHAnsi"/>
                <w:b/>
                <w:sz w:val="20"/>
                <w:szCs w:val="20"/>
              </w:rPr>
              <w:t>for longer periods</w:t>
            </w:r>
            <w:r>
              <w:rPr>
                <w:rFonts w:asciiTheme="majorHAnsi" w:hAnsiTheme="majorHAnsi" w:cstheme="majorHAnsi"/>
                <w:b/>
                <w:sz w:val="20"/>
                <w:szCs w:val="20"/>
              </w:rPr>
              <w:t>.</w:t>
            </w:r>
          </w:p>
          <w:p w14:paraId="4EC1BCAB" w14:textId="77777777" w:rsidR="00BD12D7" w:rsidRPr="00BD12D7" w:rsidRDefault="00BD12D7" w:rsidP="003501E5">
            <w:pPr>
              <w:rPr>
                <w:rFonts w:asciiTheme="majorHAnsi" w:hAnsiTheme="majorHAnsi" w:cstheme="majorHAnsi"/>
                <w:b/>
                <w:sz w:val="20"/>
                <w:szCs w:val="20"/>
              </w:rPr>
            </w:pPr>
          </w:p>
          <w:p w14:paraId="4BAF3EAC" w14:textId="77777777" w:rsidR="00BD12D7" w:rsidRPr="00BD12D7" w:rsidRDefault="00BD12D7" w:rsidP="003501E5">
            <w:pPr>
              <w:rPr>
                <w:rFonts w:asciiTheme="majorHAnsi" w:hAnsiTheme="majorHAnsi" w:cstheme="majorHAnsi"/>
                <w:b/>
                <w:sz w:val="20"/>
                <w:szCs w:val="20"/>
              </w:rPr>
            </w:pPr>
            <w:r w:rsidRPr="00BD12D7">
              <w:rPr>
                <w:rFonts w:asciiTheme="majorHAnsi" w:hAnsiTheme="majorHAnsi" w:cstheme="majorHAnsi"/>
                <w:b/>
                <w:sz w:val="20"/>
                <w:szCs w:val="20"/>
              </w:rPr>
              <w:t xml:space="preserve">To understand more </w:t>
            </w:r>
          </w:p>
          <w:p w14:paraId="1D0430AA" w14:textId="77777777" w:rsidR="00BD12D7" w:rsidRPr="00BD12D7" w:rsidRDefault="00BD12D7" w:rsidP="003501E5">
            <w:pPr>
              <w:rPr>
                <w:rFonts w:asciiTheme="majorHAnsi" w:hAnsiTheme="majorHAnsi" w:cstheme="majorHAnsi"/>
                <w:b/>
                <w:sz w:val="20"/>
                <w:szCs w:val="20"/>
              </w:rPr>
            </w:pPr>
            <w:r w:rsidRPr="00BD12D7">
              <w:rPr>
                <w:rFonts w:asciiTheme="majorHAnsi" w:hAnsiTheme="majorHAnsi" w:cstheme="majorHAnsi"/>
                <w:b/>
                <w:sz w:val="20"/>
                <w:szCs w:val="20"/>
              </w:rPr>
              <w:t xml:space="preserve">of what they hear, </w:t>
            </w:r>
          </w:p>
          <w:p w14:paraId="44CBBDFA" w14:textId="77777777" w:rsidR="00BD12D7" w:rsidRPr="00BD12D7" w:rsidRDefault="00BD12D7" w:rsidP="003501E5">
            <w:pPr>
              <w:rPr>
                <w:rFonts w:asciiTheme="majorHAnsi" w:hAnsiTheme="majorHAnsi" w:cstheme="majorHAnsi"/>
                <w:b/>
                <w:sz w:val="20"/>
                <w:szCs w:val="20"/>
              </w:rPr>
            </w:pPr>
            <w:r w:rsidRPr="00BD12D7">
              <w:rPr>
                <w:rFonts w:asciiTheme="majorHAnsi" w:hAnsiTheme="majorHAnsi" w:cstheme="majorHAnsi"/>
                <w:b/>
                <w:sz w:val="20"/>
                <w:szCs w:val="20"/>
              </w:rPr>
              <w:t xml:space="preserve">even when some </w:t>
            </w:r>
          </w:p>
          <w:p w14:paraId="5743FFF4" w14:textId="77777777" w:rsidR="00BD12D7" w:rsidRPr="00BD12D7" w:rsidRDefault="00BD12D7" w:rsidP="003501E5">
            <w:pPr>
              <w:rPr>
                <w:rFonts w:asciiTheme="majorHAnsi" w:hAnsiTheme="majorHAnsi" w:cstheme="majorHAnsi"/>
                <w:b/>
                <w:sz w:val="20"/>
                <w:szCs w:val="20"/>
              </w:rPr>
            </w:pPr>
            <w:r w:rsidRPr="00BD12D7">
              <w:rPr>
                <w:rFonts w:asciiTheme="majorHAnsi" w:hAnsiTheme="majorHAnsi" w:cstheme="majorHAnsi"/>
                <w:b/>
                <w:sz w:val="20"/>
                <w:szCs w:val="20"/>
              </w:rPr>
              <w:t xml:space="preserve">language may be </w:t>
            </w:r>
          </w:p>
          <w:p w14:paraId="66BF0F33" w14:textId="77777777" w:rsidR="00BD12D7" w:rsidRPr="00BD12D7" w:rsidRDefault="00BD12D7" w:rsidP="003501E5">
            <w:pPr>
              <w:rPr>
                <w:rFonts w:asciiTheme="majorHAnsi" w:hAnsiTheme="majorHAnsi" w:cstheme="majorHAnsi"/>
                <w:b/>
                <w:sz w:val="20"/>
                <w:szCs w:val="20"/>
              </w:rPr>
            </w:pPr>
            <w:r w:rsidRPr="00BD12D7">
              <w:rPr>
                <w:rFonts w:asciiTheme="majorHAnsi" w:hAnsiTheme="majorHAnsi" w:cstheme="majorHAnsi"/>
                <w:b/>
                <w:sz w:val="20"/>
                <w:szCs w:val="20"/>
              </w:rPr>
              <w:t xml:space="preserve">unfamiliar, by using </w:t>
            </w:r>
          </w:p>
          <w:p w14:paraId="4367AF8D" w14:textId="796FDD09" w:rsidR="008F3D94" w:rsidRPr="003A2D28" w:rsidRDefault="00BD12D7" w:rsidP="003501E5">
            <w:pPr>
              <w:rPr>
                <w:rFonts w:asciiTheme="majorHAnsi" w:hAnsiTheme="majorHAnsi" w:cstheme="majorHAnsi"/>
                <w:b/>
                <w:sz w:val="20"/>
                <w:szCs w:val="20"/>
              </w:rPr>
            </w:pPr>
            <w:r w:rsidRPr="00BD12D7">
              <w:rPr>
                <w:rFonts w:asciiTheme="majorHAnsi" w:hAnsiTheme="majorHAnsi" w:cstheme="majorHAnsi"/>
                <w:b/>
                <w:sz w:val="20"/>
                <w:szCs w:val="20"/>
              </w:rPr>
              <w:t>decoding skills</w:t>
            </w:r>
            <w:r>
              <w:rPr>
                <w:rFonts w:asciiTheme="majorHAnsi" w:hAnsiTheme="majorHAnsi" w:cstheme="majorHAnsi"/>
                <w:b/>
                <w:sz w:val="20"/>
                <w:szCs w:val="20"/>
              </w:rPr>
              <w:t>.</w:t>
            </w:r>
          </w:p>
        </w:tc>
        <w:tc>
          <w:tcPr>
            <w:tcW w:w="2274" w:type="dxa"/>
            <w:gridSpan w:val="2"/>
            <w:shd w:val="clear" w:color="auto" w:fill="FFFFFF" w:themeFill="background1"/>
          </w:tcPr>
          <w:p w14:paraId="37D19EFC" w14:textId="77777777" w:rsidR="00CC1C29" w:rsidRDefault="00CC1C29" w:rsidP="003501E5">
            <w:pPr>
              <w:rPr>
                <w:rFonts w:asciiTheme="majorHAnsi" w:hAnsiTheme="majorHAnsi" w:cstheme="majorHAnsi"/>
                <w:b/>
                <w:sz w:val="20"/>
                <w:szCs w:val="20"/>
              </w:rPr>
            </w:pPr>
            <w:r w:rsidRPr="00CC1C29">
              <w:rPr>
                <w:rFonts w:asciiTheme="majorHAnsi" w:hAnsiTheme="majorHAnsi" w:cstheme="majorHAnsi"/>
                <w:b/>
                <w:sz w:val="20"/>
                <w:szCs w:val="20"/>
              </w:rPr>
              <w:t>To be able to listen to longer text and more authentic foreign language material</w:t>
            </w:r>
            <w:r>
              <w:rPr>
                <w:rFonts w:asciiTheme="majorHAnsi" w:hAnsiTheme="majorHAnsi" w:cstheme="majorHAnsi"/>
                <w:b/>
                <w:sz w:val="20"/>
                <w:szCs w:val="20"/>
              </w:rPr>
              <w:t>.</w:t>
            </w:r>
            <w:r w:rsidRPr="00CC1C29">
              <w:rPr>
                <w:rFonts w:asciiTheme="majorHAnsi" w:hAnsiTheme="majorHAnsi" w:cstheme="majorHAnsi"/>
                <w:b/>
                <w:sz w:val="20"/>
                <w:szCs w:val="20"/>
              </w:rPr>
              <w:t xml:space="preserve"> </w:t>
            </w:r>
          </w:p>
          <w:p w14:paraId="7C1F7977" w14:textId="77777777" w:rsidR="007F4975" w:rsidRDefault="007F4975" w:rsidP="003501E5">
            <w:pPr>
              <w:rPr>
                <w:rFonts w:asciiTheme="majorHAnsi" w:hAnsiTheme="majorHAnsi" w:cstheme="majorHAnsi"/>
                <w:b/>
                <w:sz w:val="20"/>
                <w:szCs w:val="20"/>
              </w:rPr>
            </w:pPr>
          </w:p>
          <w:p w14:paraId="7BC695ED" w14:textId="6B863488" w:rsidR="007F4975" w:rsidRPr="007C2113" w:rsidRDefault="00CC1C29" w:rsidP="003501E5">
            <w:pPr>
              <w:rPr>
                <w:rFonts w:asciiTheme="majorHAnsi" w:hAnsiTheme="majorHAnsi" w:cstheme="majorHAnsi"/>
                <w:b/>
                <w:sz w:val="20"/>
                <w:szCs w:val="20"/>
              </w:rPr>
            </w:pPr>
            <w:r w:rsidRPr="00CC1C29">
              <w:rPr>
                <w:rFonts w:asciiTheme="majorHAnsi" w:hAnsiTheme="majorHAnsi" w:cstheme="majorHAnsi"/>
                <w:b/>
                <w:sz w:val="20"/>
                <w:szCs w:val="20"/>
              </w:rPr>
              <w:t>To learn to pick out cognates and familiar words to gain a broad understanding of what they have heard, even though some language may be unfamiliar</w:t>
            </w:r>
            <w:r w:rsidR="007F4975">
              <w:rPr>
                <w:rFonts w:asciiTheme="majorHAnsi" w:hAnsiTheme="majorHAnsi" w:cstheme="majorHAnsi"/>
                <w:b/>
                <w:sz w:val="20"/>
                <w:szCs w:val="20"/>
              </w:rPr>
              <w:t>.</w:t>
            </w:r>
          </w:p>
        </w:tc>
      </w:tr>
      <w:tr w:rsidR="00591377" w:rsidRPr="008B7992" w14:paraId="221ADD68" w14:textId="77777777" w:rsidTr="00146569">
        <w:trPr>
          <w:trHeight w:val="617"/>
        </w:trPr>
        <w:tc>
          <w:tcPr>
            <w:tcW w:w="1794" w:type="dxa"/>
            <w:shd w:val="clear" w:color="auto" w:fill="FFFFFF" w:themeFill="background1"/>
          </w:tcPr>
          <w:p w14:paraId="5FE6F2B6" w14:textId="77777777" w:rsidR="007F4975" w:rsidRDefault="007F4975" w:rsidP="003501E5">
            <w:pPr>
              <w:rPr>
                <w:rFonts w:asciiTheme="majorHAnsi" w:hAnsiTheme="majorHAnsi" w:cstheme="majorHAnsi"/>
                <w:b/>
                <w:sz w:val="24"/>
                <w:szCs w:val="24"/>
                <w:u w:val="single"/>
              </w:rPr>
            </w:pPr>
            <w:r>
              <w:rPr>
                <w:rFonts w:asciiTheme="majorHAnsi" w:hAnsiTheme="majorHAnsi" w:cstheme="majorHAnsi"/>
                <w:b/>
                <w:sz w:val="24"/>
                <w:szCs w:val="24"/>
                <w:u w:val="single"/>
              </w:rPr>
              <w:t xml:space="preserve">Speaking </w:t>
            </w:r>
          </w:p>
          <w:p w14:paraId="270FB0FF" w14:textId="3921CA88" w:rsidR="007F4975" w:rsidRDefault="007F4975" w:rsidP="003501E5">
            <w:pPr>
              <w:rPr>
                <w:rFonts w:asciiTheme="majorHAnsi" w:hAnsiTheme="majorHAnsi" w:cstheme="majorHAnsi"/>
                <w:b/>
                <w:sz w:val="24"/>
                <w:szCs w:val="24"/>
                <w:u w:val="single"/>
              </w:rPr>
            </w:pPr>
            <w:r>
              <w:rPr>
                <w:noProof/>
              </w:rPr>
              <w:drawing>
                <wp:inline distT="0" distB="0" distL="0" distR="0" wp14:anchorId="60638DF5" wp14:editId="714549E4">
                  <wp:extent cx="949570" cy="911588"/>
                  <wp:effectExtent l="0" t="0" r="3175" b="3175"/>
                  <wp:docPr id="1900660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60827" name=""/>
                          <pic:cNvPicPr/>
                        </pic:nvPicPr>
                        <pic:blipFill>
                          <a:blip r:embed="rId17"/>
                          <a:stretch>
                            <a:fillRect/>
                          </a:stretch>
                        </pic:blipFill>
                        <pic:spPr>
                          <a:xfrm>
                            <a:off x="0" y="0"/>
                            <a:ext cx="959275" cy="920905"/>
                          </a:xfrm>
                          <a:prstGeom prst="rect">
                            <a:avLst/>
                          </a:prstGeom>
                        </pic:spPr>
                      </pic:pic>
                    </a:graphicData>
                  </a:graphic>
                </wp:inline>
              </w:drawing>
            </w:r>
          </w:p>
        </w:tc>
        <w:tc>
          <w:tcPr>
            <w:tcW w:w="1912" w:type="dxa"/>
            <w:gridSpan w:val="3"/>
            <w:shd w:val="clear" w:color="auto" w:fill="FFFFFF" w:themeFill="background1"/>
          </w:tcPr>
          <w:p w14:paraId="2005E14F" w14:textId="77777777" w:rsidR="007F4975" w:rsidRPr="00FD2268" w:rsidRDefault="007F4975" w:rsidP="003501E5">
            <w:pPr>
              <w:rPr>
                <w:rFonts w:asciiTheme="majorHAnsi" w:hAnsiTheme="majorHAnsi" w:cstheme="majorHAnsi"/>
                <w:b/>
                <w:sz w:val="24"/>
                <w:szCs w:val="24"/>
                <w:u w:val="single"/>
              </w:rPr>
            </w:pPr>
          </w:p>
        </w:tc>
        <w:tc>
          <w:tcPr>
            <w:tcW w:w="1938" w:type="dxa"/>
            <w:gridSpan w:val="2"/>
            <w:shd w:val="clear" w:color="auto" w:fill="FFFFFF" w:themeFill="background1"/>
          </w:tcPr>
          <w:p w14:paraId="1CA14FCB" w14:textId="77777777" w:rsidR="007F4975" w:rsidRPr="00FD2268" w:rsidRDefault="007F4975" w:rsidP="003501E5">
            <w:pPr>
              <w:rPr>
                <w:rFonts w:asciiTheme="majorHAnsi" w:hAnsiTheme="majorHAnsi" w:cstheme="majorHAnsi"/>
                <w:b/>
                <w:sz w:val="24"/>
                <w:szCs w:val="24"/>
                <w:u w:val="single"/>
              </w:rPr>
            </w:pPr>
          </w:p>
        </w:tc>
        <w:tc>
          <w:tcPr>
            <w:tcW w:w="1936" w:type="dxa"/>
            <w:gridSpan w:val="3"/>
            <w:shd w:val="clear" w:color="auto" w:fill="FFFFFF" w:themeFill="background1"/>
          </w:tcPr>
          <w:p w14:paraId="737EEC25" w14:textId="77777777" w:rsidR="007F4975" w:rsidRPr="00FD2268" w:rsidRDefault="007F4975" w:rsidP="003501E5">
            <w:pPr>
              <w:rPr>
                <w:rFonts w:asciiTheme="majorHAnsi" w:hAnsiTheme="majorHAnsi" w:cstheme="majorHAnsi"/>
                <w:b/>
                <w:sz w:val="24"/>
                <w:szCs w:val="24"/>
                <w:u w:val="single"/>
              </w:rPr>
            </w:pPr>
          </w:p>
        </w:tc>
        <w:tc>
          <w:tcPr>
            <w:tcW w:w="1945" w:type="dxa"/>
            <w:gridSpan w:val="3"/>
            <w:shd w:val="clear" w:color="auto" w:fill="FFFFFF" w:themeFill="background1"/>
          </w:tcPr>
          <w:p w14:paraId="673639A1" w14:textId="40DF77AB" w:rsidR="007F4975" w:rsidRPr="00CF1CEC" w:rsidRDefault="003F33D0" w:rsidP="003501E5">
            <w:pPr>
              <w:rPr>
                <w:rFonts w:asciiTheme="majorHAnsi" w:hAnsiTheme="majorHAnsi" w:cstheme="majorHAnsi"/>
                <w:b/>
                <w:sz w:val="20"/>
                <w:szCs w:val="20"/>
              </w:rPr>
            </w:pPr>
            <w:r w:rsidRPr="003F33D0">
              <w:rPr>
                <w:rFonts w:asciiTheme="majorHAnsi" w:hAnsiTheme="majorHAnsi" w:cstheme="majorHAnsi"/>
                <w:b/>
                <w:sz w:val="20"/>
                <w:szCs w:val="20"/>
              </w:rPr>
              <w:t>To learn to communicate with others using simple words and short phrases</w:t>
            </w:r>
            <w:r>
              <w:rPr>
                <w:rFonts w:asciiTheme="majorHAnsi" w:hAnsiTheme="majorHAnsi" w:cstheme="majorHAnsi"/>
                <w:b/>
                <w:sz w:val="20"/>
                <w:szCs w:val="20"/>
              </w:rPr>
              <w:t>.</w:t>
            </w:r>
          </w:p>
        </w:tc>
        <w:tc>
          <w:tcPr>
            <w:tcW w:w="1950" w:type="dxa"/>
            <w:gridSpan w:val="2"/>
            <w:shd w:val="clear" w:color="auto" w:fill="FFFFFF" w:themeFill="background1"/>
          </w:tcPr>
          <w:p w14:paraId="5649EC8A" w14:textId="77777777" w:rsidR="003F33D0" w:rsidRDefault="003F33D0" w:rsidP="003501E5">
            <w:pPr>
              <w:rPr>
                <w:rFonts w:asciiTheme="majorHAnsi" w:hAnsiTheme="majorHAnsi" w:cstheme="majorHAnsi"/>
                <w:b/>
                <w:sz w:val="20"/>
                <w:szCs w:val="20"/>
              </w:rPr>
            </w:pPr>
            <w:r w:rsidRPr="003F33D0">
              <w:rPr>
                <w:rFonts w:asciiTheme="majorHAnsi" w:hAnsiTheme="majorHAnsi" w:cstheme="majorHAnsi"/>
                <w:b/>
                <w:sz w:val="20"/>
                <w:szCs w:val="20"/>
              </w:rPr>
              <w:t>To be able to communicate with others with improved confidence and accuracy</w:t>
            </w:r>
            <w:r>
              <w:rPr>
                <w:rFonts w:asciiTheme="majorHAnsi" w:hAnsiTheme="majorHAnsi" w:cstheme="majorHAnsi"/>
                <w:b/>
                <w:sz w:val="20"/>
                <w:szCs w:val="20"/>
              </w:rPr>
              <w:t>.</w:t>
            </w:r>
            <w:r w:rsidRPr="003F33D0">
              <w:rPr>
                <w:rFonts w:asciiTheme="majorHAnsi" w:hAnsiTheme="majorHAnsi" w:cstheme="majorHAnsi"/>
                <w:b/>
                <w:sz w:val="20"/>
                <w:szCs w:val="20"/>
              </w:rPr>
              <w:t xml:space="preserve"> </w:t>
            </w:r>
          </w:p>
          <w:p w14:paraId="5B3150C7" w14:textId="77777777" w:rsidR="003F33D0" w:rsidRDefault="003F33D0" w:rsidP="003501E5">
            <w:pPr>
              <w:rPr>
                <w:rFonts w:asciiTheme="majorHAnsi" w:hAnsiTheme="majorHAnsi" w:cstheme="majorHAnsi"/>
                <w:b/>
                <w:sz w:val="20"/>
                <w:szCs w:val="20"/>
              </w:rPr>
            </w:pPr>
          </w:p>
          <w:p w14:paraId="264DCECD" w14:textId="0DF4CE6B" w:rsidR="007F4975" w:rsidRPr="009F3648" w:rsidRDefault="003F33D0" w:rsidP="003501E5">
            <w:pPr>
              <w:rPr>
                <w:rFonts w:asciiTheme="majorHAnsi" w:hAnsiTheme="majorHAnsi" w:cstheme="majorHAnsi"/>
                <w:b/>
                <w:sz w:val="20"/>
                <w:szCs w:val="20"/>
              </w:rPr>
            </w:pPr>
            <w:r w:rsidRPr="003F33D0">
              <w:rPr>
                <w:rFonts w:asciiTheme="majorHAnsi" w:hAnsiTheme="majorHAnsi" w:cstheme="majorHAnsi"/>
                <w:b/>
                <w:sz w:val="20"/>
                <w:szCs w:val="20"/>
              </w:rPr>
              <w:t>To learn to ask and answer questions based on the language covered in the unites</w:t>
            </w:r>
            <w:r>
              <w:rPr>
                <w:rFonts w:asciiTheme="majorHAnsi" w:hAnsiTheme="majorHAnsi" w:cstheme="majorHAnsi"/>
                <w:b/>
                <w:sz w:val="20"/>
                <w:szCs w:val="20"/>
              </w:rPr>
              <w:t>.</w:t>
            </w:r>
          </w:p>
        </w:tc>
        <w:tc>
          <w:tcPr>
            <w:tcW w:w="1956" w:type="dxa"/>
            <w:gridSpan w:val="3"/>
            <w:shd w:val="clear" w:color="auto" w:fill="FFFFFF" w:themeFill="background1"/>
          </w:tcPr>
          <w:p w14:paraId="0F290FF3" w14:textId="77777777" w:rsidR="0090121D" w:rsidRDefault="0090121D" w:rsidP="003501E5">
            <w:pPr>
              <w:rPr>
                <w:rFonts w:asciiTheme="majorHAnsi" w:hAnsiTheme="majorHAnsi" w:cstheme="majorHAnsi"/>
                <w:b/>
                <w:sz w:val="20"/>
                <w:szCs w:val="20"/>
              </w:rPr>
            </w:pPr>
            <w:r w:rsidRPr="0090121D">
              <w:rPr>
                <w:rFonts w:asciiTheme="majorHAnsi" w:hAnsiTheme="majorHAnsi" w:cstheme="majorHAnsi"/>
                <w:b/>
                <w:sz w:val="20"/>
                <w:szCs w:val="20"/>
              </w:rPr>
              <w:t>To be able to communicate on a wider range of topics and themes</w:t>
            </w:r>
            <w:r>
              <w:rPr>
                <w:rFonts w:asciiTheme="majorHAnsi" w:hAnsiTheme="majorHAnsi" w:cstheme="majorHAnsi"/>
                <w:b/>
                <w:sz w:val="20"/>
                <w:szCs w:val="20"/>
              </w:rPr>
              <w:t>.</w:t>
            </w:r>
            <w:r w:rsidRPr="0090121D">
              <w:rPr>
                <w:rFonts w:asciiTheme="majorHAnsi" w:hAnsiTheme="majorHAnsi" w:cstheme="majorHAnsi"/>
                <w:b/>
                <w:sz w:val="20"/>
                <w:szCs w:val="20"/>
              </w:rPr>
              <w:t xml:space="preserve"> </w:t>
            </w:r>
          </w:p>
          <w:p w14:paraId="2EE40AAF" w14:textId="77777777" w:rsidR="0090121D" w:rsidRDefault="0090121D" w:rsidP="003501E5">
            <w:pPr>
              <w:rPr>
                <w:rFonts w:asciiTheme="majorHAnsi" w:hAnsiTheme="majorHAnsi" w:cstheme="majorHAnsi"/>
                <w:b/>
                <w:sz w:val="20"/>
                <w:szCs w:val="20"/>
              </w:rPr>
            </w:pPr>
          </w:p>
          <w:p w14:paraId="120344E0" w14:textId="7D7A9EC8" w:rsidR="007F4975" w:rsidRPr="00BD12D7" w:rsidRDefault="0090121D" w:rsidP="003501E5">
            <w:pPr>
              <w:rPr>
                <w:rFonts w:asciiTheme="majorHAnsi" w:hAnsiTheme="majorHAnsi" w:cstheme="majorHAnsi"/>
                <w:b/>
                <w:sz w:val="20"/>
                <w:szCs w:val="20"/>
              </w:rPr>
            </w:pPr>
            <w:r w:rsidRPr="0090121D">
              <w:rPr>
                <w:rFonts w:asciiTheme="majorHAnsi" w:hAnsiTheme="majorHAnsi" w:cstheme="majorHAnsi"/>
                <w:b/>
                <w:sz w:val="20"/>
                <w:szCs w:val="20"/>
              </w:rPr>
              <w:t>To be able to remember and recall a range of vocabulary with increased knowledge, confidence and spontaneity</w:t>
            </w:r>
            <w:r>
              <w:rPr>
                <w:rFonts w:asciiTheme="majorHAnsi" w:hAnsiTheme="majorHAnsi" w:cstheme="majorHAnsi"/>
                <w:b/>
                <w:sz w:val="20"/>
                <w:szCs w:val="20"/>
              </w:rPr>
              <w:t>.</w:t>
            </w:r>
          </w:p>
        </w:tc>
        <w:tc>
          <w:tcPr>
            <w:tcW w:w="2274" w:type="dxa"/>
            <w:gridSpan w:val="2"/>
            <w:shd w:val="clear" w:color="auto" w:fill="FFFFFF" w:themeFill="background1"/>
          </w:tcPr>
          <w:p w14:paraId="4F16E6C1" w14:textId="77777777" w:rsidR="00B30C4D" w:rsidRDefault="00B30C4D" w:rsidP="003501E5">
            <w:pPr>
              <w:rPr>
                <w:rFonts w:asciiTheme="majorHAnsi" w:hAnsiTheme="majorHAnsi" w:cstheme="majorHAnsi"/>
                <w:b/>
                <w:sz w:val="20"/>
                <w:szCs w:val="20"/>
              </w:rPr>
            </w:pPr>
            <w:r w:rsidRPr="00B30C4D">
              <w:rPr>
                <w:rFonts w:asciiTheme="majorHAnsi" w:hAnsiTheme="majorHAnsi" w:cstheme="majorHAnsi"/>
                <w:b/>
                <w:sz w:val="20"/>
                <w:szCs w:val="20"/>
              </w:rPr>
              <w:t>To learn to recall previously learnt language and incorporate it with new language with increasing speed and spontaneity</w:t>
            </w:r>
            <w:r>
              <w:rPr>
                <w:rFonts w:asciiTheme="majorHAnsi" w:hAnsiTheme="majorHAnsi" w:cstheme="majorHAnsi"/>
                <w:b/>
                <w:sz w:val="20"/>
                <w:szCs w:val="20"/>
              </w:rPr>
              <w:t>.</w:t>
            </w:r>
          </w:p>
          <w:p w14:paraId="49757184" w14:textId="77777777" w:rsidR="00B30C4D" w:rsidRDefault="00B30C4D" w:rsidP="003501E5">
            <w:pPr>
              <w:rPr>
                <w:rFonts w:asciiTheme="majorHAnsi" w:hAnsiTheme="majorHAnsi" w:cstheme="majorHAnsi"/>
                <w:b/>
                <w:sz w:val="20"/>
                <w:szCs w:val="20"/>
              </w:rPr>
            </w:pPr>
          </w:p>
          <w:p w14:paraId="2275F3E8" w14:textId="7FD624AC" w:rsidR="007F4975" w:rsidRPr="00CC1C29" w:rsidRDefault="00B30C4D" w:rsidP="003501E5">
            <w:pPr>
              <w:rPr>
                <w:rFonts w:asciiTheme="majorHAnsi" w:hAnsiTheme="majorHAnsi" w:cstheme="majorHAnsi"/>
                <w:b/>
                <w:sz w:val="20"/>
                <w:szCs w:val="20"/>
              </w:rPr>
            </w:pPr>
            <w:r w:rsidRPr="00B30C4D">
              <w:rPr>
                <w:rFonts w:asciiTheme="majorHAnsi" w:hAnsiTheme="majorHAnsi" w:cstheme="majorHAnsi"/>
                <w:b/>
                <w:sz w:val="20"/>
                <w:szCs w:val="20"/>
              </w:rPr>
              <w:t>To be able to engage in short conversations on familiar topics, responding with opinions and justifications where appropriate</w:t>
            </w:r>
            <w:r>
              <w:rPr>
                <w:rFonts w:asciiTheme="majorHAnsi" w:hAnsiTheme="majorHAnsi" w:cstheme="majorHAnsi"/>
                <w:b/>
                <w:sz w:val="20"/>
                <w:szCs w:val="20"/>
              </w:rPr>
              <w:t>.</w:t>
            </w:r>
          </w:p>
        </w:tc>
      </w:tr>
      <w:tr w:rsidR="00B30C4D" w:rsidRPr="008B7992" w14:paraId="0343813D" w14:textId="77777777" w:rsidTr="00146569">
        <w:trPr>
          <w:trHeight w:val="617"/>
        </w:trPr>
        <w:tc>
          <w:tcPr>
            <w:tcW w:w="1794" w:type="dxa"/>
            <w:shd w:val="clear" w:color="auto" w:fill="FFFFFF" w:themeFill="background1"/>
          </w:tcPr>
          <w:p w14:paraId="700E2BC7" w14:textId="77777777" w:rsidR="00B30C4D" w:rsidRDefault="00591377" w:rsidP="003501E5">
            <w:pPr>
              <w:rPr>
                <w:rFonts w:asciiTheme="majorHAnsi" w:hAnsiTheme="majorHAnsi" w:cstheme="majorHAnsi"/>
                <w:b/>
                <w:sz w:val="24"/>
                <w:szCs w:val="24"/>
                <w:u w:val="single"/>
              </w:rPr>
            </w:pPr>
            <w:r>
              <w:rPr>
                <w:rFonts w:asciiTheme="majorHAnsi" w:hAnsiTheme="majorHAnsi" w:cstheme="majorHAnsi"/>
                <w:b/>
                <w:sz w:val="24"/>
                <w:szCs w:val="24"/>
                <w:u w:val="single"/>
              </w:rPr>
              <w:t xml:space="preserve">Reading </w:t>
            </w:r>
          </w:p>
          <w:p w14:paraId="5A208DD0" w14:textId="77777777" w:rsidR="00591377" w:rsidRDefault="00591377" w:rsidP="003501E5">
            <w:pPr>
              <w:rPr>
                <w:rFonts w:asciiTheme="majorHAnsi" w:hAnsiTheme="majorHAnsi" w:cstheme="majorHAnsi"/>
                <w:b/>
                <w:sz w:val="24"/>
                <w:szCs w:val="24"/>
                <w:u w:val="single"/>
              </w:rPr>
            </w:pPr>
          </w:p>
          <w:p w14:paraId="745AFCB8" w14:textId="29BA9F14" w:rsidR="00591377" w:rsidRDefault="00591377" w:rsidP="003501E5">
            <w:pPr>
              <w:rPr>
                <w:rFonts w:asciiTheme="majorHAnsi" w:hAnsiTheme="majorHAnsi" w:cstheme="majorHAnsi"/>
                <w:b/>
                <w:sz w:val="24"/>
                <w:szCs w:val="24"/>
                <w:u w:val="single"/>
              </w:rPr>
            </w:pPr>
            <w:r>
              <w:rPr>
                <w:noProof/>
              </w:rPr>
              <w:drawing>
                <wp:inline distT="0" distB="0" distL="0" distR="0" wp14:anchorId="77757F7B" wp14:editId="676680B7">
                  <wp:extent cx="921433" cy="921433"/>
                  <wp:effectExtent l="0" t="0" r="0" b="0"/>
                  <wp:docPr id="166358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8057" name=""/>
                          <pic:cNvPicPr/>
                        </pic:nvPicPr>
                        <pic:blipFill>
                          <a:blip r:embed="rId18"/>
                          <a:stretch>
                            <a:fillRect/>
                          </a:stretch>
                        </pic:blipFill>
                        <pic:spPr>
                          <a:xfrm>
                            <a:off x="0" y="0"/>
                            <a:ext cx="924643" cy="924643"/>
                          </a:xfrm>
                          <a:prstGeom prst="rect">
                            <a:avLst/>
                          </a:prstGeom>
                        </pic:spPr>
                      </pic:pic>
                    </a:graphicData>
                  </a:graphic>
                </wp:inline>
              </w:drawing>
            </w:r>
          </w:p>
        </w:tc>
        <w:tc>
          <w:tcPr>
            <w:tcW w:w="1912" w:type="dxa"/>
            <w:gridSpan w:val="3"/>
            <w:shd w:val="clear" w:color="auto" w:fill="FFFFFF" w:themeFill="background1"/>
          </w:tcPr>
          <w:p w14:paraId="619E13A8" w14:textId="77777777" w:rsidR="00B30C4D" w:rsidRPr="00FD2268" w:rsidRDefault="00B30C4D" w:rsidP="003501E5">
            <w:pPr>
              <w:rPr>
                <w:rFonts w:asciiTheme="majorHAnsi" w:hAnsiTheme="majorHAnsi" w:cstheme="majorHAnsi"/>
                <w:b/>
                <w:sz w:val="24"/>
                <w:szCs w:val="24"/>
                <w:u w:val="single"/>
              </w:rPr>
            </w:pPr>
          </w:p>
        </w:tc>
        <w:tc>
          <w:tcPr>
            <w:tcW w:w="1938" w:type="dxa"/>
            <w:gridSpan w:val="2"/>
            <w:shd w:val="clear" w:color="auto" w:fill="FFFFFF" w:themeFill="background1"/>
          </w:tcPr>
          <w:p w14:paraId="0864F4C4" w14:textId="77777777" w:rsidR="00B30C4D" w:rsidRPr="00FD2268" w:rsidRDefault="00B30C4D" w:rsidP="003501E5">
            <w:pPr>
              <w:rPr>
                <w:rFonts w:asciiTheme="majorHAnsi" w:hAnsiTheme="majorHAnsi" w:cstheme="majorHAnsi"/>
                <w:b/>
                <w:sz w:val="24"/>
                <w:szCs w:val="24"/>
                <w:u w:val="single"/>
              </w:rPr>
            </w:pPr>
          </w:p>
        </w:tc>
        <w:tc>
          <w:tcPr>
            <w:tcW w:w="1936" w:type="dxa"/>
            <w:gridSpan w:val="3"/>
            <w:shd w:val="clear" w:color="auto" w:fill="FFFFFF" w:themeFill="background1"/>
          </w:tcPr>
          <w:p w14:paraId="240EC9CA" w14:textId="77777777" w:rsidR="00B30C4D" w:rsidRPr="00FD2268" w:rsidRDefault="00B30C4D" w:rsidP="003501E5">
            <w:pPr>
              <w:rPr>
                <w:rFonts w:asciiTheme="majorHAnsi" w:hAnsiTheme="majorHAnsi" w:cstheme="majorHAnsi"/>
                <w:b/>
                <w:sz w:val="24"/>
                <w:szCs w:val="24"/>
                <w:u w:val="single"/>
              </w:rPr>
            </w:pPr>
          </w:p>
        </w:tc>
        <w:tc>
          <w:tcPr>
            <w:tcW w:w="1945" w:type="dxa"/>
            <w:gridSpan w:val="3"/>
            <w:shd w:val="clear" w:color="auto" w:fill="FFFFFF" w:themeFill="background1"/>
          </w:tcPr>
          <w:p w14:paraId="500B4C0C" w14:textId="77777777" w:rsidR="00D1051C" w:rsidRDefault="00D1051C" w:rsidP="003501E5">
            <w:pPr>
              <w:rPr>
                <w:rFonts w:asciiTheme="majorHAnsi" w:hAnsiTheme="majorHAnsi" w:cstheme="majorHAnsi"/>
                <w:b/>
                <w:sz w:val="20"/>
                <w:szCs w:val="20"/>
              </w:rPr>
            </w:pPr>
            <w:r w:rsidRPr="00D1051C">
              <w:rPr>
                <w:rFonts w:asciiTheme="majorHAnsi" w:hAnsiTheme="majorHAnsi" w:cstheme="majorHAnsi"/>
                <w:b/>
                <w:sz w:val="20"/>
                <w:szCs w:val="20"/>
              </w:rPr>
              <w:t>To be able to read familiar words and short phrases accurately by applying phonics knowledge</w:t>
            </w:r>
            <w:r>
              <w:rPr>
                <w:rFonts w:asciiTheme="majorHAnsi" w:hAnsiTheme="majorHAnsi" w:cstheme="majorHAnsi"/>
                <w:b/>
                <w:sz w:val="20"/>
                <w:szCs w:val="20"/>
              </w:rPr>
              <w:t>.</w:t>
            </w:r>
            <w:r w:rsidRPr="00D1051C">
              <w:rPr>
                <w:rFonts w:asciiTheme="majorHAnsi" w:hAnsiTheme="majorHAnsi" w:cstheme="majorHAnsi"/>
                <w:b/>
                <w:sz w:val="20"/>
                <w:szCs w:val="20"/>
              </w:rPr>
              <w:t xml:space="preserve"> </w:t>
            </w:r>
          </w:p>
          <w:p w14:paraId="7EE5FD21" w14:textId="77777777" w:rsidR="00D1051C" w:rsidRDefault="00D1051C" w:rsidP="003501E5">
            <w:pPr>
              <w:rPr>
                <w:rFonts w:asciiTheme="majorHAnsi" w:hAnsiTheme="majorHAnsi" w:cstheme="majorHAnsi"/>
                <w:b/>
                <w:sz w:val="20"/>
                <w:szCs w:val="20"/>
              </w:rPr>
            </w:pPr>
          </w:p>
          <w:p w14:paraId="666001E7" w14:textId="582CD0D9" w:rsidR="00B30C4D" w:rsidRPr="003F33D0" w:rsidRDefault="00D1051C" w:rsidP="003501E5">
            <w:pPr>
              <w:rPr>
                <w:rFonts w:asciiTheme="majorHAnsi" w:hAnsiTheme="majorHAnsi" w:cstheme="majorHAnsi"/>
                <w:b/>
                <w:sz w:val="20"/>
                <w:szCs w:val="20"/>
              </w:rPr>
            </w:pPr>
            <w:r w:rsidRPr="00D1051C">
              <w:rPr>
                <w:rFonts w:asciiTheme="majorHAnsi" w:hAnsiTheme="majorHAnsi" w:cstheme="majorHAnsi"/>
                <w:b/>
                <w:sz w:val="20"/>
                <w:szCs w:val="20"/>
              </w:rPr>
              <w:t>To understand the meaning in English of some words read in the foreign language</w:t>
            </w:r>
            <w:r>
              <w:rPr>
                <w:rFonts w:asciiTheme="majorHAnsi" w:hAnsiTheme="majorHAnsi" w:cstheme="majorHAnsi"/>
                <w:b/>
                <w:sz w:val="20"/>
                <w:szCs w:val="20"/>
              </w:rPr>
              <w:t>.</w:t>
            </w:r>
          </w:p>
        </w:tc>
        <w:tc>
          <w:tcPr>
            <w:tcW w:w="1950" w:type="dxa"/>
            <w:gridSpan w:val="2"/>
            <w:shd w:val="clear" w:color="auto" w:fill="FFFFFF" w:themeFill="background1"/>
          </w:tcPr>
          <w:p w14:paraId="61A41446" w14:textId="77777777" w:rsidR="00D1051C" w:rsidRDefault="00D1051C" w:rsidP="003501E5">
            <w:pPr>
              <w:rPr>
                <w:rFonts w:asciiTheme="majorHAnsi" w:hAnsiTheme="majorHAnsi" w:cstheme="majorHAnsi"/>
                <w:b/>
                <w:sz w:val="20"/>
                <w:szCs w:val="20"/>
              </w:rPr>
            </w:pPr>
            <w:r w:rsidRPr="00D1051C">
              <w:rPr>
                <w:rFonts w:asciiTheme="majorHAnsi" w:hAnsiTheme="majorHAnsi" w:cstheme="majorHAnsi"/>
                <w:b/>
                <w:sz w:val="20"/>
                <w:szCs w:val="20"/>
              </w:rPr>
              <w:t>To be able to read aloud short pieces of text, applying phonics knowledge</w:t>
            </w:r>
            <w:r>
              <w:rPr>
                <w:rFonts w:asciiTheme="majorHAnsi" w:hAnsiTheme="majorHAnsi" w:cstheme="majorHAnsi"/>
                <w:b/>
                <w:sz w:val="20"/>
                <w:szCs w:val="20"/>
              </w:rPr>
              <w:t>.</w:t>
            </w:r>
          </w:p>
          <w:p w14:paraId="266625F3" w14:textId="77777777" w:rsidR="00D1051C" w:rsidRDefault="00D1051C" w:rsidP="003501E5">
            <w:pPr>
              <w:rPr>
                <w:rFonts w:asciiTheme="majorHAnsi" w:hAnsiTheme="majorHAnsi" w:cstheme="majorHAnsi"/>
                <w:b/>
                <w:sz w:val="20"/>
                <w:szCs w:val="20"/>
              </w:rPr>
            </w:pPr>
          </w:p>
          <w:p w14:paraId="0C35EB9D" w14:textId="7476A9E1" w:rsidR="00B30C4D" w:rsidRPr="003F33D0" w:rsidRDefault="00D1051C" w:rsidP="003501E5">
            <w:pPr>
              <w:rPr>
                <w:rFonts w:asciiTheme="majorHAnsi" w:hAnsiTheme="majorHAnsi" w:cstheme="majorHAnsi"/>
                <w:b/>
                <w:sz w:val="20"/>
                <w:szCs w:val="20"/>
              </w:rPr>
            </w:pPr>
            <w:r w:rsidRPr="00D1051C">
              <w:rPr>
                <w:rFonts w:asciiTheme="majorHAnsi" w:hAnsiTheme="majorHAnsi" w:cstheme="majorHAnsi"/>
                <w:b/>
                <w:sz w:val="20"/>
                <w:szCs w:val="20"/>
              </w:rPr>
              <w:t>To understand most of what they read in a foreign language when the text is based on familiar language</w:t>
            </w:r>
            <w:r>
              <w:rPr>
                <w:rFonts w:asciiTheme="majorHAnsi" w:hAnsiTheme="majorHAnsi" w:cstheme="majorHAnsi"/>
                <w:b/>
                <w:sz w:val="20"/>
                <w:szCs w:val="20"/>
              </w:rPr>
              <w:t>.</w:t>
            </w:r>
          </w:p>
        </w:tc>
        <w:tc>
          <w:tcPr>
            <w:tcW w:w="1956" w:type="dxa"/>
            <w:gridSpan w:val="3"/>
            <w:shd w:val="clear" w:color="auto" w:fill="FFFFFF" w:themeFill="background1"/>
          </w:tcPr>
          <w:p w14:paraId="6021465B" w14:textId="77777777" w:rsidR="002F568C" w:rsidRDefault="002F568C" w:rsidP="003501E5">
            <w:pPr>
              <w:rPr>
                <w:rFonts w:asciiTheme="majorHAnsi" w:hAnsiTheme="majorHAnsi" w:cstheme="majorHAnsi"/>
                <w:b/>
                <w:sz w:val="20"/>
                <w:szCs w:val="20"/>
              </w:rPr>
            </w:pPr>
            <w:r w:rsidRPr="002F568C">
              <w:rPr>
                <w:rFonts w:asciiTheme="majorHAnsi" w:hAnsiTheme="majorHAnsi" w:cstheme="majorHAnsi"/>
                <w:b/>
                <w:sz w:val="20"/>
                <w:szCs w:val="20"/>
              </w:rPr>
              <w:t>To understand longer passages in the foreign language and start to decode meaning of unknown words using cognates and context</w:t>
            </w:r>
            <w:r>
              <w:rPr>
                <w:rFonts w:asciiTheme="majorHAnsi" w:hAnsiTheme="majorHAnsi" w:cstheme="majorHAnsi"/>
                <w:b/>
                <w:sz w:val="20"/>
                <w:szCs w:val="20"/>
              </w:rPr>
              <w:t>.</w:t>
            </w:r>
            <w:r w:rsidRPr="002F568C">
              <w:rPr>
                <w:rFonts w:asciiTheme="majorHAnsi" w:hAnsiTheme="majorHAnsi" w:cstheme="majorHAnsi"/>
                <w:b/>
                <w:sz w:val="20"/>
                <w:szCs w:val="20"/>
              </w:rPr>
              <w:t xml:space="preserve"> </w:t>
            </w:r>
          </w:p>
          <w:p w14:paraId="2785A569" w14:textId="77777777" w:rsidR="002F568C" w:rsidRDefault="002F568C" w:rsidP="003501E5">
            <w:pPr>
              <w:rPr>
                <w:rFonts w:asciiTheme="majorHAnsi" w:hAnsiTheme="majorHAnsi" w:cstheme="majorHAnsi"/>
                <w:b/>
                <w:sz w:val="20"/>
                <w:szCs w:val="20"/>
              </w:rPr>
            </w:pPr>
          </w:p>
          <w:p w14:paraId="0B9CA0B5" w14:textId="4D27669D" w:rsidR="00B30C4D" w:rsidRPr="0090121D" w:rsidRDefault="002F568C" w:rsidP="003501E5">
            <w:pPr>
              <w:rPr>
                <w:rFonts w:asciiTheme="majorHAnsi" w:hAnsiTheme="majorHAnsi" w:cstheme="majorHAnsi"/>
                <w:b/>
                <w:sz w:val="20"/>
                <w:szCs w:val="20"/>
              </w:rPr>
            </w:pPr>
            <w:r w:rsidRPr="002F568C">
              <w:rPr>
                <w:rFonts w:asciiTheme="majorHAnsi" w:hAnsiTheme="majorHAnsi" w:cstheme="majorHAnsi"/>
                <w:b/>
                <w:sz w:val="20"/>
                <w:szCs w:val="20"/>
              </w:rPr>
              <w:t>To increase knowledge of phonemes and letter strings and apply these when reading</w:t>
            </w:r>
            <w:r>
              <w:rPr>
                <w:rFonts w:asciiTheme="majorHAnsi" w:hAnsiTheme="majorHAnsi" w:cstheme="majorHAnsi"/>
                <w:b/>
                <w:sz w:val="20"/>
                <w:szCs w:val="20"/>
              </w:rPr>
              <w:t>.</w:t>
            </w:r>
          </w:p>
        </w:tc>
        <w:tc>
          <w:tcPr>
            <w:tcW w:w="2274" w:type="dxa"/>
            <w:gridSpan w:val="2"/>
            <w:shd w:val="clear" w:color="auto" w:fill="FFFFFF" w:themeFill="background1"/>
          </w:tcPr>
          <w:p w14:paraId="5E2E916C" w14:textId="77777777" w:rsidR="002F568C" w:rsidRDefault="002F568C" w:rsidP="003501E5">
            <w:pPr>
              <w:rPr>
                <w:rFonts w:asciiTheme="majorHAnsi" w:hAnsiTheme="majorHAnsi" w:cstheme="majorHAnsi"/>
                <w:b/>
                <w:sz w:val="20"/>
                <w:szCs w:val="20"/>
              </w:rPr>
            </w:pPr>
            <w:r w:rsidRPr="002F568C">
              <w:rPr>
                <w:rFonts w:asciiTheme="majorHAnsi" w:hAnsiTheme="majorHAnsi" w:cstheme="majorHAnsi"/>
                <w:b/>
                <w:sz w:val="20"/>
                <w:szCs w:val="20"/>
              </w:rPr>
              <w:t xml:space="preserve">To be able to tackle unknown language with increased accuracy by applying phonics knowledge, including awareness of accents, silent letters etc… </w:t>
            </w:r>
          </w:p>
          <w:p w14:paraId="4985A66F" w14:textId="77777777" w:rsidR="002F568C" w:rsidRDefault="002F568C" w:rsidP="003501E5">
            <w:pPr>
              <w:rPr>
                <w:rFonts w:asciiTheme="majorHAnsi" w:hAnsiTheme="majorHAnsi" w:cstheme="majorHAnsi"/>
                <w:b/>
                <w:sz w:val="20"/>
                <w:szCs w:val="20"/>
              </w:rPr>
            </w:pPr>
          </w:p>
          <w:p w14:paraId="12CDFBD9" w14:textId="274EBBEE" w:rsidR="00B30C4D" w:rsidRPr="00B30C4D" w:rsidRDefault="002F568C" w:rsidP="003501E5">
            <w:pPr>
              <w:rPr>
                <w:rFonts w:asciiTheme="majorHAnsi" w:hAnsiTheme="majorHAnsi" w:cstheme="majorHAnsi"/>
                <w:b/>
                <w:sz w:val="20"/>
                <w:szCs w:val="20"/>
              </w:rPr>
            </w:pPr>
            <w:r w:rsidRPr="002F568C">
              <w:rPr>
                <w:rFonts w:asciiTheme="majorHAnsi" w:hAnsiTheme="majorHAnsi" w:cstheme="majorHAnsi"/>
                <w:b/>
                <w:sz w:val="20"/>
                <w:szCs w:val="20"/>
              </w:rPr>
              <w:t>To decode unknown language using a bilingual dictionary</w:t>
            </w:r>
            <w:r>
              <w:rPr>
                <w:rFonts w:asciiTheme="majorHAnsi" w:hAnsiTheme="majorHAnsi" w:cstheme="majorHAnsi"/>
                <w:b/>
                <w:sz w:val="20"/>
                <w:szCs w:val="20"/>
              </w:rPr>
              <w:t>.</w:t>
            </w:r>
          </w:p>
        </w:tc>
      </w:tr>
      <w:tr w:rsidR="004B75B0" w:rsidRPr="008B7992" w14:paraId="0F95298F" w14:textId="77777777" w:rsidTr="00146569">
        <w:trPr>
          <w:trHeight w:val="617"/>
        </w:trPr>
        <w:tc>
          <w:tcPr>
            <w:tcW w:w="1794" w:type="dxa"/>
            <w:shd w:val="clear" w:color="auto" w:fill="FFFFFF" w:themeFill="background1"/>
          </w:tcPr>
          <w:p w14:paraId="77EC4E21" w14:textId="77777777" w:rsidR="004B75B0" w:rsidRDefault="004B75B0" w:rsidP="003501E5">
            <w:pPr>
              <w:rPr>
                <w:rFonts w:asciiTheme="majorHAnsi" w:hAnsiTheme="majorHAnsi" w:cstheme="majorHAnsi"/>
                <w:b/>
                <w:sz w:val="24"/>
                <w:szCs w:val="24"/>
                <w:u w:val="single"/>
              </w:rPr>
            </w:pPr>
            <w:r>
              <w:rPr>
                <w:rFonts w:asciiTheme="majorHAnsi" w:hAnsiTheme="majorHAnsi" w:cstheme="majorHAnsi"/>
                <w:b/>
                <w:sz w:val="24"/>
                <w:szCs w:val="24"/>
                <w:u w:val="single"/>
              </w:rPr>
              <w:lastRenderedPageBreak/>
              <w:t xml:space="preserve">Writing </w:t>
            </w:r>
          </w:p>
          <w:p w14:paraId="6C0E8140" w14:textId="77777777" w:rsidR="004B75B0" w:rsidRDefault="004B75B0" w:rsidP="003501E5">
            <w:pPr>
              <w:rPr>
                <w:rFonts w:asciiTheme="majorHAnsi" w:hAnsiTheme="majorHAnsi" w:cstheme="majorHAnsi"/>
                <w:b/>
                <w:sz w:val="24"/>
                <w:szCs w:val="24"/>
                <w:u w:val="single"/>
              </w:rPr>
            </w:pPr>
          </w:p>
          <w:p w14:paraId="257121E8" w14:textId="100B364E" w:rsidR="004B75B0" w:rsidRDefault="004B75B0" w:rsidP="003501E5">
            <w:pPr>
              <w:rPr>
                <w:rFonts w:asciiTheme="majorHAnsi" w:hAnsiTheme="majorHAnsi" w:cstheme="majorHAnsi"/>
                <w:b/>
                <w:sz w:val="24"/>
                <w:szCs w:val="24"/>
                <w:u w:val="single"/>
              </w:rPr>
            </w:pPr>
            <w:r>
              <w:rPr>
                <w:noProof/>
              </w:rPr>
              <w:drawing>
                <wp:inline distT="0" distB="0" distL="0" distR="0" wp14:anchorId="192F0530" wp14:editId="7D596794">
                  <wp:extent cx="991773" cy="897018"/>
                  <wp:effectExtent l="0" t="0" r="0" b="0"/>
                  <wp:docPr id="2123066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66111" name=""/>
                          <pic:cNvPicPr/>
                        </pic:nvPicPr>
                        <pic:blipFill>
                          <a:blip r:embed="rId19"/>
                          <a:stretch>
                            <a:fillRect/>
                          </a:stretch>
                        </pic:blipFill>
                        <pic:spPr>
                          <a:xfrm>
                            <a:off x="0" y="0"/>
                            <a:ext cx="998756" cy="903334"/>
                          </a:xfrm>
                          <a:prstGeom prst="rect">
                            <a:avLst/>
                          </a:prstGeom>
                        </pic:spPr>
                      </pic:pic>
                    </a:graphicData>
                  </a:graphic>
                </wp:inline>
              </w:drawing>
            </w:r>
          </w:p>
        </w:tc>
        <w:tc>
          <w:tcPr>
            <w:tcW w:w="1912" w:type="dxa"/>
            <w:gridSpan w:val="3"/>
            <w:shd w:val="clear" w:color="auto" w:fill="FFFFFF" w:themeFill="background1"/>
          </w:tcPr>
          <w:p w14:paraId="002E8EFC" w14:textId="77777777" w:rsidR="004B75B0" w:rsidRPr="00FD2268" w:rsidRDefault="004B75B0" w:rsidP="003501E5">
            <w:pPr>
              <w:rPr>
                <w:rFonts w:asciiTheme="majorHAnsi" w:hAnsiTheme="majorHAnsi" w:cstheme="majorHAnsi"/>
                <w:b/>
                <w:sz w:val="24"/>
                <w:szCs w:val="24"/>
                <w:u w:val="single"/>
              </w:rPr>
            </w:pPr>
          </w:p>
        </w:tc>
        <w:tc>
          <w:tcPr>
            <w:tcW w:w="1938" w:type="dxa"/>
            <w:gridSpan w:val="2"/>
            <w:shd w:val="clear" w:color="auto" w:fill="FFFFFF" w:themeFill="background1"/>
          </w:tcPr>
          <w:p w14:paraId="15301AE3" w14:textId="77777777" w:rsidR="004B75B0" w:rsidRPr="00FD2268" w:rsidRDefault="004B75B0" w:rsidP="003501E5">
            <w:pPr>
              <w:rPr>
                <w:rFonts w:asciiTheme="majorHAnsi" w:hAnsiTheme="majorHAnsi" w:cstheme="majorHAnsi"/>
                <w:b/>
                <w:sz w:val="24"/>
                <w:szCs w:val="24"/>
                <w:u w:val="single"/>
              </w:rPr>
            </w:pPr>
          </w:p>
        </w:tc>
        <w:tc>
          <w:tcPr>
            <w:tcW w:w="1936" w:type="dxa"/>
            <w:gridSpan w:val="3"/>
            <w:shd w:val="clear" w:color="auto" w:fill="FFFFFF" w:themeFill="background1"/>
          </w:tcPr>
          <w:p w14:paraId="718438ED" w14:textId="77777777" w:rsidR="004B75B0" w:rsidRPr="00FD2268" w:rsidRDefault="004B75B0" w:rsidP="003501E5">
            <w:pPr>
              <w:rPr>
                <w:rFonts w:asciiTheme="majorHAnsi" w:hAnsiTheme="majorHAnsi" w:cstheme="majorHAnsi"/>
                <w:b/>
                <w:sz w:val="24"/>
                <w:szCs w:val="24"/>
                <w:u w:val="single"/>
              </w:rPr>
            </w:pPr>
          </w:p>
        </w:tc>
        <w:tc>
          <w:tcPr>
            <w:tcW w:w="1945" w:type="dxa"/>
            <w:gridSpan w:val="3"/>
            <w:shd w:val="clear" w:color="auto" w:fill="FFFFFF" w:themeFill="background1"/>
          </w:tcPr>
          <w:p w14:paraId="7888C8B9" w14:textId="6EACDC29" w:rsidR="004B75B0" w:rsidRPr="00D1051C" w:rsidRDefault="00620137" w:rsidP="003501E5">
            <w:pPr>
              <w:rPr>
                <w:rFonts w:asciiTheme="majorHAnsi" w:hAnsiTheme="majorHAnsi" w:cstheme="majorHAnsi"/>
                <w:b/>
                <w:sz w:val="20"/>
                <w:szCs w:val="20"/>
              </w:rPr>
            </w:pPr>
            <w:r w:rsidRPr="00620137">
              <w:rPr>
                <w:rFonts w:asciiTheme="majorHAnsi" w:hAnsiTheme="majorHAnsi" w:cstheme="majorHAnsi"/>
                <w:b/>
                <w:sz w:val="20"/>
                <w:szCs w:val="20"/>
              </w:rPr>
              <w:t>To be able to write familiar words and short phrases using a model or vocabulary list</w:t>
            </w:r>
            <w:r>
              <w:rPr>
                <w:rFonts w:asciiTheme="majorHAnsi" w:hAnsiTheme="majorHAnsi" w:cstheme="majorHAnsi"/>
                <w:b/>
                <w:sz w:val="20"/>
                <w:szCs w:val="20"/>
              </w:rPr>
              <w:t>.</w:t>
            </w:r>
          </w:p>
        </w:tc>
        <w:tc>
          <w:tcPr>
            <w:tcW w:w="1950" w:type="dxa"/>
            <w:gridSpan w:val="2"/>
            <w:shd w:val="clear" w:color="auto" w:fill="FFFFFF" w:themeFill="background1"/>
          </w:tcPr>
          <w:p w14:paraId="2992BF13" w14:textId="77777777" w:rsidR="00620137" w:rsidRDefault="00620137" w:rsidP="003501E5">
            <w:pPr>
              <w:rPr>
                <w:rFonts w:asciiTheme="majorHAnsi" w:hAnsiTheme="majorHAnsi" w:cstheme="majorHAnsi"/>
                <w:b/>
                <w:sz w:val="20"/>
                <w:szCs w:val="20"/>
              </w:rPr>
            </w:pPr>
            <w:r w:rsidRPr="00620137">
              <w:rPr>
                <w:rFonts w:asciiTheme="majorHAnsi" w:hAnsiTheme="majorHAnsi" w:cstheme="majorHAnsi"/>
                <w:b/>
                <w:sz w:val="20"/>
                <w:szCs w:val="20"/>
              </w:rPr>
              <w:t>To be able to write some short phrases based on familiar topics</w:t>
            </w:r>
            <w:r>
              <w:rPr>
                <w:rFonts w:asciiTheme="majorHAnsi" w:hAnsiTheme="majorHAnsi" w:cstheme="majorHAnsi"/>
                <w:b/>
                <w:sz w:val="20"/>
                <w:szCs w:val="20"/>
              </w:rPr>
              <w:t>.</w:t>
            </w:r>
            <w:r w:rsidRPr="00620137">
              <w:rPr>
                <w:rFonts w:asciiTheme="majorHAnsi" w:hAnsiTheme="majorHAnsi" w:cstheme="majorHAnsi"/>
                <w:b/>
                <w:sz w:val="20"/>
                <w:szCs w:val="20"/>
              </w:rPr>
              <w:t xml:space="preserve"> </w:t>
            </w:r>
          </w:p>
          <w:p w14:paraId="3E5C0487" w14:textId="77777777" w:rsidR="00620137" w:rsidRDefault="00620137" w:rsidP="003501E5">
            <w:pPr>
              <w:rPr>
                <w:rFonts w:asciiTheme="majorHAnsi" w:hAnsiTheme="majorHAnsi" w:cstheme="majorHAnsi"/>
                <w:b/>
                <w:sz w:val="20"/>
                <w:szCs w:val="20"/>
              </w:rPr>
            </w:pPr>
          </w:p>
          <w:p w14:paraId="32895187" w14:textId="7DB9075A" w:rsidR="004B75B0" w:rsidRPr="00D1051C" w:rsidRDefault="00620137" w:rsidP="003501E5">
            <w:pPr>
              <w:rPr>
                <w:rFonts w:asciiTheme="majorHAnsi" w:hAnsiTheme="majorHAnsi" w:cstheme="majorHAnsi"/>
                <w:b/>
                <w:sz w:val="20"/>
                <w:szCs w:val="20"/>
              </w:rPr>
            </w:pPr>
            <w:r w:rsidRPr="00620137">
              <w:rPr>
                <w:rFonts w:asciiTheme="majorHAnsi" w:hAnsiTheme="majorHAnsi" w:cstheme="majorHAnsi"/>
                <w:b/>
                <w:sz w:val="20"/>
                <w:szCs w:val="20"/>
              </w:rPr>
              <w:t>To begin to use conjunctions and the negative form where appropriate</w:t>
            </w:r>
            <w:r>
              <w:rPr>
                <w:rFonts w:asciiTheme="majorHAnsi" w:hAnsiTheme="majorHAnsi" w:cstheme="majorHAnsi"/>
                <w:b/>
                <w:sz w:val="20"/>
                <w:szCs w:val="20"/>
              </w:rPr>
              <w:t>.</w:t>
            </w:r>
          </w:p>
        </w:tc>
        <w:tc>
          <w:tcPr>
            <w:tcW w:w="1956" w:type="dxa"/>
            <w:gridSpan w:val="3"/>
            <w:shd w:val="clear" w:color="auto" w:fill="FFFFFF" w:themeFill="background1"/>
          </w:tcPr>
          <w:p w14:paraId="224D6BB0" w14:textId="77777777" w:rsidR="001912A8" w:rsidRDefault="001912A8" w:rsidP="003501E5">
            <w:pPr>
              <w:rPr>
                <w:rFonts w:asciiTheme="majorHAnsi" w:hAnsiTheme="majorHAnsi" w:cstheme="majorHAnsi"/>
                <w:b/>
                <w:sz w:val="20"/>
                <w:szCs w:val="20"/>
              </w:rPr>
            </w:pPr>
            <w:r w:rsidRPr="001912A8">
              <w:rPr>
                <w:rFonts w:asciiTheme="majorHAnsi" w:hAnsiTheme="majorHAnsi" w:cstheme="majorHAnsi"/>
                <w:b/>
                <w:sz w:val="20"/>
                <w:szCs w:val="20"/>
              </w:rPr>
              <w:t>To be able to write a paragraph using familiar language incorporating conjunctions, a negative response or adjectival agreement when required</w:t>
            </w:r>
            <w:r>
              <w:rPr>
                <w:rFonts w:asciiTheme="majorHAnsi" w:hAnsiTheme="majorHAnsi" w:cstheme="majorHAnsi"/>
                <w:b/>
                <w:sz w:val="20"/>
                <w:szCs w:val="20"/>
              </w:rPr>
              <w:t>.</w:t>
            </w:r>
            <w:r w:rsidRPr="001912A8">
              <w:rPr>
                <w:rFonts w:asciiTheme="majorHAnsi" w:hAnsiTheme="majorHAnsi" w:cstheme="majorHAnsi"/>
                <w:b/>
                <w:sz w:val="20"/>
                <w:szCs w:val="20"/>
              </w:rPr>
              <w:t xml:space="preserve"> </w:t>
            </w:r>
          </w:p>
          <w:p w14:paraId="34CB316F" w14:textId="77777777" w:rsidR="001912A8" w:rsidRDefault="001912A8" w:rsidP="003501E5">
            <w:pPr>
              <w:rPr>
                <w:rFonts w:asciiTheme="majorHAnsi" w:hAnsiTheme="majorHAnsi" w:cstheme="majorHAnsi"/>
                <w:b/>
                <w:sz w:val="20"/>
                <w:szCs w:val="20"/>
              </w:rPr>
            </w:pPr>
          </w:p>
          <w:p w14:paraId="5909664F" w14:textId="72344244" w:rsidR="004B75B0" w:rsidRPr="002F568C" w:rsidRDefault="001912A8" w:rsidP="003501E5">
            <w:pPr>
              <w:rPr>
                <w:rFonts w:asciiTheme="majorHAnsi" w:hAnsiTheme="majorHAnsi" w:cstheme="majorHAnsi"/>
                <w:b/>
                <w:sz w:val="20"/>
                <w:szCs w:val="20"/>
              </w:rPr>
            </w:pPr>
            <w:r w:rsidRPr="001912A8">
              <w:rPr>
                <w:rFonts w:asciiTheme="majorHAnsi" w:hAnsiTheme="majorHAnsi" w:cstheme="majorHAnsi"/>
                <w:b/>
                <w:sz w:val="20"/>
                <w:szCs w:val="20"/>
              </w:rPr>
              <w:t>To be able to substitute words for suitable alternatives</w:t>
            </w:r>
            <w:r>
              <w:rPr>
                <w:rFonts w:asciiTheme="majorHAnsi" w:hAnsiTheme="majorHAnsi" w:cstheme="majorHAnsi"/>
                <w:b/>
                <w:sz w:val="20"/>
                <w:szCs w:val="20"/>
              </w:rPr>
              <w:t>.</w:t>
            </w:r>
          </w:p>
        </w:tc>
        <w:tc>
          <w:tcPr>
            <w:tcW w:w="2274" w:type="dxa"/>
            <w:gridSpan w:val="2"/>
            <w:shd w:val="clear" w:color="auto" w:fill="FFFFFF" w:themeFill="background1"/>
          </w:tcPr>
          <w:p w14:paraId="61C79C3B" w14:textId="77777777" w:rsidR="00D97999" w:rsidRDefault="00D97999" w:rsidP="003501E5">
            <w:pPr>
              <w:rPr>
                <w:rFonts w:asciiTheme="majorHAnsi" w:hAnsiTheme="majorHAnsi" w:cstheme="majorHAnsi"/>
                <w:b/>
                <w:sz w:val="20"/>
                <w:szCs w:val="20"/>
              </w:rPr>
            </w:pPr>
            <w:r w:rsidRPr="00D97999">
              <w:rPr>
                <w:rFonts w:asciiTheme="majorHAnsi" w:hAnsiTheme="majorHAnsi" w:cstheme="majorHAnsi"/>
                <w:b/>
                <w:sz w:val="20"/>
                <w:szCs w:val="20"/>
              </w:rPr>
              <w:t>To be able to write a piece of text using language from a variety of units covered</w:t>
            </w:r>
            <w:r>
              <w:rPr>
                <w:rFonts w:asciiTheme="majorHAnsi" w:hAnsiTheme="majorHAnsi" w:cstheme="majorHAnsi"/>
                <w:b/>
                <w:sz w:val="20"/>
                <w:szCs w:val="20"/>
              </w:rPr>
              <w:t>.</w:t>
            </w:r>
            <w:r w:rsidRPr="00D97999">
              <w:rPr>
                <w:rFonts w:asciiTheme="majorHAnsi" w:hAnsiTheme="majorHAnsi" w:cstheme="majorHAnsi"/>
                <w:b/>
                <w:sz w:val="20"/>
                <w:szCs w:val="20"/>
              </w:rPr>
              <w:t xml:space="preserve"> </w:t>
            </w:r>
          </w:p>
          <w:p w14:paraId="3496BBE9" w14:textId="77777777" w:rsidR="00D97999" w:rsidRDefault="00D97999" w:rsidP="003501E5">
            <w:pPr>
              <w:rPr>
                <w:rFonts w:asciiTheme="majorHAnsi" w:hAnsiTheme="majorHAnsi" w:cstheme="majorHAnsi"/>
                <w:b/>
                <w:sz w:val="20"/>
                <w:szCs w:val="20"/>
              </w:rPr>
            </w:pPr>
          </w:p>
          <w:p w14:paraId="1C70054A" w14:textId="77777777" w:rsidR="00D97999" w:rsidRDefault="00D97999" w:rsidP="003501E5">
            <w:pPr>
              <w:rPr>
                <w:rFonts w:asciiTheme="majorHAnsi" w:hAnsiTheme="majorHAnsi" w:cstheme="majorHAnsi"/>
                <w:b/>
                <w:sz w:val="20"/>
                <w:szCs w:val="20"/>
              </w:rPr>
            </w:pPr>
            <w:r w:rsidRPr="00D97999">
              <w:rPr>
                <w:rFonts w:asciiTheme="majorHAnsi" w:hAnsiTheme="majorHAnsi" w:cstheme="majorHAnsi"/>
                <w:b/>
                <w:sz w:val="20"/>
                <w:szCs w:val="20"/>
              </w:rPr>
              <w:t>To learn to adapt any models provided to show solid understanding of grammar covered</w:t>
            </w:r>
            <w:r>
              <w:rPr>
                <w:rFonts w:asciiTheme="majorHAnsi" w:hAnsiTheme="majorHAnsi" w:cstheme="majorHAnsi"/>
                <w:b/>
                <w:sz w:val="20"/>
                <w:szCs w:val="20"/>
              </w:rPr>
              <w:t>.</w:t>
            </w:r>
            <w:r w:rsidRPr="00D97999">
              <w:rPr>
                <w:rFonts w:asciiTheme="majorHAnsi" w:hAnsiTheme="majorHAnsi" w:cstheme="majorHAnsi"/>
                <w:b/>
                <w:sz w:val="20"/>
                <w:szCs w:val="20"/>
              </w:rPr>
              <w:t xml:space="preserve"> </w:t>
            </w:r>
          </w:p>
          <w:p w14:paraId="4087A5C1" w14:textId="77777777" w:rsidR="00D97999" w:rsidRDefault="00D97999" w:rsidP="003501E5">
            <w:pPr>
              <w:rPr>
                <w:rFonts w:asciiTheme="majorHAnsi" w:hAnsiTheme="majorHAnsi" w:cstheme="majorHAnsi"/>
                <w:b/>
                <w:sz w:val="20"/>
                <w:szCs w:val="20"/>
              </w:rPr>
            </w:pPr>
          </w:p>
          <w:p w14:paraId="58A6BC5D" w14:textId="2EEEAF63" w:rsidR="004B75B0" w:rsidRPr="002F568C" w:rsidRDefault="00D97999" w:rsidP="003501E5">
            <w:pPr>
              <w:rPr>
                <w:rFonts w:asciiTheme="majorHAnsi" w:hAnsiTheme="majorHAnsi" w:cstheme="majorHAnsi"/>
                <w:b/>
                <w:sz w:val="20"/>
                <w:szCs w:val="20"/>
              </w:rPr>
            </w:pPr>
            <w:r w:rsidRPr="00D97999">
              <w:rPr>
                <w:rFonts w:asciiTheme="majorHAnsi" w:hAnsiTheme="majorHAnsi" w:cstheme="majorHAnsi"/>
                <w:b/>
                <w:sz w:val="20"/>
                <w:szCs w:val="20"/>
              </w:rPr>
              <w:t>To begin to incorporate conjugated verbs and to use conjunctions, adjectives and possessive adjectives</w:t>
            </w:r>
            <w:r>
              <w:rPr>
                <w:rFonts w:asciiTheme="majorHAnsi" w:hAnsiTheme="majorHAnsi" w:cstheme="majorHAnsi"/>
                <w:b/>
                <w:sz w:val="20"/>
                <w:szCs w:val="20"/>
              </w:rPr>
              <w:t>.</w:t>
            </w:r>
          </w:p>
        </w:tc>
      </w:tr>
      <w:tr w:rsidR="00A21B59" w:rsidRPr="008B7992" w14:paraId="782E288A" w14:textId="77777777" w:rsidTr="00146569">
        <w:trPr>
          <w:trHeight w:val="617"/>
        </w:trPr>
        <w:tc>
          <w:tcPr>
            <w:tcW w:w="1806" w:type="dxa"/>
            <w:gridSpan w:val="2"/>
            <w:shd w:val="clear" w:color="auto" w:fill="0070C0"/>
          </w:tcPr>
          <w:p w14:paraId="58A479A3" w14:textId="50FF0374" w:rsidR="00A21B59" w:rsidRPr="00C40DE7" w:rsidRDefault="00C40DE7" w:rsidP="003501E5">
            <w:pPr>
              <w:rPr>
                <w:rFonts w:asciiTheme="majorHAnsi" w:hAnsiTheme="majorHAnsi" w:cstheme="majorHAnsi"/>
                <w:b/>
                <w:sz w:val="24"/>
                <w:szCs w:val="24"/>
              </w:rPr>
            </w:pPr>
            <w:r w:rsidRPr="00C40DE7">
              <w:rPr>
                <w:rFonts w:asciiTheme="majorHAnsi" w:hAnsiTheme="majorHAnsi" w:cstheme="majorHAnsi"/>
                <w:b/>
                <w:sz w:val="24"/>
                <w:szCs w:val="24"/>
              </w:rPr>
              <w:t>Curriculum subject</w:t>
            </w:r>
          </w:p>
        </w:tc>
        <w:tc>
          <w:tcPr>
            <w:tcW w:w="1981" w:type="dxa"/>
            <w:gridSpan w:val="3"/>
            <w:shd w:val="clear" w:color="auto" w:fill="0070C0"/>
          </w:tcPr>
          <w:p w14:paraId="38DB41E6" w14:textId="060A4E3A" w:rsidR="00A21B59" w:rsidRPr="00C40DE7" w:rsidRDefault="00C40DE7" w:rsidP="003501E5">
            <w:pPr>
              <w:rPr>
                <w:rFonts w:asciiTheme="majorHAnsi" w:hAnsiTheme="majorHAnsi" w:cstheme="majorHAnsi"/>
                <w:b/>
                <w:sz w:val="24"/>
                <w:szCs w:val="24"/>
              </w:rPr>
            </w:pPr>
            <w:r w:rsidRPr="00C40DE7">
              <w:rPr>
                <w:rFonts w:asciiTheme="majorHAnsi" w:hAnsiTheme="majorHAnsi" w:cstheme="majorHAnsi"/>
                <w:b/>
                <w:sz w:val="24"/>
                <w:szCs w:val="24"/>
              </w:rPr>
              <w:t>Significance</w:t>
            </w:r>
          </w:p>
        </w:tc>
        <w:tc>
          <w:tcPr>
            <w:tcW w:w="1977" w:type="dxa"/>
            <w:gridSpan w:val="2"/>
            <w:shd w:val="clear" w:color="auto" w:fill="0070C0"/>
          </w:tcPr>
          <w:p w14:paraId="4E7BECAB" w14:textId="0F7896F0" w:rsidR="00A21B59" w:rsidRPr="00C40DE7" w:rsidRDefault="00547F67" w:rsidP="003501E5">
            <w:pPr>
              <w:rPr>
                <w:rFonts w:asciiTheme="majorHAnsi" w:hAnsiTheme="majorHAnsi" w:cstheme="majorHAnsi"/>
                <w:b/>
                <w:sz w:val="24"/>
                <w:szCs w:val="24"/>
              </w:rPr>
            </w:pPr>
            <w:r w:rsidRPr="00547F67">
              <w:rPr>
                <w:rFonts w:asciiTheme="majorHAnsi" w:hAnsiTheme="majorHAnsi" w:cstheme="majorHAnsi"/>
                <w:b/>
                <w:sz w:val="24"/>
                <w:szCs w:val="24"/>
              </w:rPr>
              <w:t>Similarity and difference</w:t>
            </w:r>
          </w:p>
        </w:tc>
        <w:tc>
          <w:tcPr>
            <w:tcW w:w="1985" w:type="dxa"/>
            <w:gridSpan w:val="3"/>
            <w:shd w:val="clear" w:color="auto" w:fill="0070C0"/>
          </w:tcPr>
          <w:p w14:paraId="03334D57" w14:textId="37FC5CC5" w:rsidR="00A21B59" w:rsidRPr="00C40DE7" w:rsidRDefault="00547F67" w:rsidP="003501E5">
            <w:pPr>
              <w:rPr>
                <w:rFonts w:asciiTheme="majorHAnsi" w:hAnsiTheme="majorHAnsi" w:cstheme="majorHAnsi"/>
                <w:b/>
                <w:sz w:val="24"/>
                <w:szCs w:val="24"/>
              </w:rPr>
            </w:pPr>
            <w:r w:rsidRPr="00547F67">
              <w:rPr>
                <w:rFonts w:asciiTheme="majorHAnsi" w:hAnsiTheme="majorHAnsi" w:cstheme="majorHAnsi"/>
                <w:b/>
                <w:sz w:val="24"/>
                <w:szCs w:val="24"/>
              </w:rPr>
              <w:t>Cause and consequence</w:t>
            </w:r>
          </w:p>
        </w:tc>
        <w:tc>
          <w:tcPr>
            <w:tcW w:w="1981" w:type="dxa"/>
            <w:gridSpan w:val="3"/>
            <w:shd w:val="clear" w:color="auto" w:fill="0070C0"/>
          </w:tcPr>
          <w:p w14:paraId="622AC7B0" w14:textId="58DFCFC2" w:rsidR="00A21B59" w:rsidRPr="00C40DE7" w:rsidRDefault="000228E2" w:rsidP="003501E5">
            <w:pPr>
              <w:rPr>
                <w:rFonts w:asciiTheme="majorHAnsi" w:hAnsiTheme="majorHAnsi" w:cstheme="majorHAnsi"/>
                <w:b/>
                <w:sz w:val="24"/>
                <w:szCs w:val="24"/>
              </w:rPr>
            </w:pPr>
            <w:r w:rsidRPr="000228E2">
              <w:rPr>
                <w:rFonts w:asciiTheme="majorHAnsi" w:hAnsiTheme="majorHAnsi" w:cstheme="majorHAnsi"/>
                <w:b/>
                <w:sz w:val="24"/>
                <w:szCs w:val="24"/>
              </w:rPr>
              <w:t>Continuity and change</w:t>
            </w:r>
          </w:p>
        </w:tc>
        <w:tc>
          <w:tcPr>
            <w:tcW w:w="1986" w:type="dxa"/>
            <w:gridSpan w:val="2"/>
            <w:shd w:val="clear" w:color="auto" w:fill="0070C0"/>
          </w:tcPr>
          <w:p w14:paraId="1E3B96EA" w14:textId="2938093F" w:rsidR="00A21B59" w:rsidRPr="00C40DE7" w:rsidRDefault="000228E2" w:rsidP="003501E5">
            <w:pPr>
              <w:rPr>
                <w:rFonts w:asciiTheme="majorHAnsi" w:hAnsiTheme="majorHAnsi" w:cstheme="majorHAnsi"/>
                <w:b/>
                <w:sz w:val="24"/>
                <w:szCs w:val="24"/>
              </w:rPr>
            </w:pPr>
            <w:r w:rsidRPr="000228E2">
              <w:rPr>
                <w:rFonts w:asciiTheme="majorHAnsi" w:hAnsiTheme="majorHAnsi" w:cstheme="majorHAnsi"/>
                <w:b/>
                <w:sz w:val="24"/>
                <w:szCs w:val="24"/>
              </w:rPr>
              <w:t>Responsibility</w:t>
            </w:r>
          </w:p>
        </w:tc>
        <w:tc>
          <w:tcPr>
            <w:tcW w:w="1991" w:type="dxa"/>
            <w:gridSpan w:val="3"/>
            <w:shd w:val="clear" w:color="auto" w:fill="0070C0"/>
          </w:tcPr>
          <w:p w14:paraId="6F194FAB" w14:textId="553682BF" w:rsidR="00A21B59" w:rsidRPr="00C40DE7" w:rsidRDefault="005677D1" w:rsidP="003501E5">
            <w:pPr>
              <w:rPr>
                <w:rFonts w:asciiTheme="majorHAnsi" w:hAnsiTheme="majorHAnsi" w:cstheme="majorHAnsi"/>
                <w:b/>
                <w:sz w:val="24"/>
                <w:szCs w:val="24"/>
              </w:rPr>
            </w:pPr>
            <w:r w:rsidRPr="005677D1">
              <w:rPr>
                <w:rFonts w:asciiTheme="majorHAnsi" w:hAnsiTheme="majorHAnsi" w:cstheme="majorHAnsi"/>
                <w:b/>
                <w:sz w:val="24"/>
                <w:szCs w:val="24"/>
              </w:rPr>
              <w:t>Communication (Oracy &amp; Written)</w:t>
            </w:r>
          </w:p>
        </w:tc>
        <w:tc>
          <w:tcPr>
            <w:tcW w:w="1998" w:type="dxa"/>
            <w:shd w:val="clear" w:color="auto" w:fill="0070C0"/>
          </w:tcPr>
          <w:p w14:paraId="1B49C598" w14:textId="49F9801A" w:rsidR="00A21B59" w:rsidRPr="00C40DE7" w:rsidRDefault="001B1FB6" w:rsidP="003501E5">
            <w:pPr>
              <w:rPr>
                <w:rFonts w:asciiTheme="majorHAnsi" w:hAnsiTheme="majorHAnsi" w:cstheme="majorHAnsi"/>
                <w:b/>
                <w:sz w:val="24"/>
                <w:szCs w:val="24"/>
              </w:rPr>
            </w:pPr>
            <w:r w:rsidRPr="001B1FB6">
              <w:rPr>
                <w:rFonts w:asciiTheme="majorHAnsi" w:hAnsiTheme="majorHAnsi" w:cstheme="majorHAnsi"/>
                <w:b/>
                <w:sz w:val="24"/>
                <w:szCs w:val="24"/>
              </w:rPr>
              <w:t>Enquiry</w:t>
            </w:r>
          </w:p>
        </w:tc>
      </w:tr>
      <w:tr w:rsidR="00A21B59" w:rsidRPr="008B7992" w14:paraId="453E70BC" w14:textId="77777777" w:rsidTr="00146569">
        <w:trPr>
          <w:trHeight w:val="617"/>
        </w:trPr>
        <w:tc>
          <w:tcPr>
            <w:tcW w:w="1806" w:type="dxa"/>
            <w:gridSpan w:val="2"/>
            <w:shd w:val="clear" w:color="auto" w:fill="FFFFFF" w:themeFill="background1"/>
          </w:tcPr>
          <w:p w14:paraId="1C2C6424" w14:textId="3649CB28" w:rsidR="00A21B59" w:rsidRPr="00D97999" w:rsidRDefault="00C40DE7" w:rsidP="003501E5">
            <w:pPr>
              <w:rPr>
                <w:rFonts w:asciiTheme="majorHAnsi" w:hAnsiTheme="majorHAnsi" w:cstheme="majorHAnsi"/>
                <w:b/>
                <w:sz w:val="20"/>
                <w:szCs w:val="20"/>
              </w:rPr>
            </w:pPr>
            <w:r>
              <w:rPr>
                <w:rFonts w:asciiTheme="majorHAnsi" w:hAnsiTheme="majorHAnsi" w:cstheme="majorHAnsi"/>
                <w:b/>
                <w:sz w:val="20"/>
                <w:szCs w:val="20"/>
              </w:rPr>
              <w:t xml:space="preserve">Languages </w:t>
            </w:r>
          </w:p>
        </w:tc>
        <w:tc>
          <w:tcPr>
            <w:tcW w:w="1981" w:type="dxa"/>
            <w:gridSpan w:val="3"/>
            <w:shd w:val="clear" w:color="auto" w:fill="FFFFFF" w:themeFill="background1"/>
          </w:tcPr>
          <w:p w14:paraId="6E0A7492" w14:textId="77777777" w:rsidR="00A21B59" w:rsidRPr="00D97999" w:rsidRDefault="00A21B59" w:rsidP="003501E5">
            <w:pPr>
              <w:rPr>
                <w:rFonts w:asciiTheme="majorHAnsi" w:hAnsiTheme="majorHAnsi" w:cstheme="majorHAnsi"/>
                <w:b/>
                <w:sz w:val="20"/>
                <w:szCs w:val="20"/>
              </w:rPr>
            </w:pPr>
          </w:p>
        </w:tc>
        <w:tc>
          <w:tcPr>
            <w:tcW w:w="1977" w:type="dxa"/>
            <w:gridSpan w:val="2"/>
            <w:shd w:val="clear" w:color="auto" w:fill="FFFFFF" w:themeFill="background1"/>
          </w:tcPr>
          <w:p w14:paraId="2226E76C" w14:textId="19BA11BC" w:rsidR="00A21B59" w:rsidRPr="00D97999" w:rsidRDefault="000228E2" w:rsidP="003501E5">
            <w:pPr>
              <w:rPr>
                <w:rFonts w:asciiTheme="majorHAnsi" w:hAnsiTheme="majorHAnsi" w:cstheme="majorHAnsi"/>
                <w:b/>
                <w:sz w:val="20"/>
                <w:szCs w:val="20"/>
              </w:rPr>
            </w:pPr>
            <w:r w:rsidRPr="000228E2">
              <w:rPr>
                <w:rFonts w:asciiTheme="majorHAnsi" w:hAnsiTheme="majorHAnsi" w:cstheme="majorHAnsi"/>
                <w:b/>
                <w:sz w:val="20"/>
                <w:szCs w:val="20"/>
              </w:rPr>
              <w:t>Similarity and differences between languages. How this can help learn a language</w:t>
            </w:r>
            <w:r>
              <w:rPr>
                <w:rFonts w:asciiTheme="majorHAnsi" w:hAnsiTheme="majorHAnsi" w:cstheme="majorHAnsi"/>
                <w:b/>
                <w:sz w:val="20"/>
                <w:szCs w:val="20"/>
              </w:rPr>
              <w:t>.</w:t>
            </w:r>
          </w:p>
        </w:tc>
        <w:tc>
          <w:tcPr>
            <w:tcW w:w="1985" w:type="dxa"/>
            <w:gridSpan w:val="3"/>
            <w:shd w:val="clear" w:color="auto" w:fill="FFFFFF" w:themeFill="background1"/>
          </w:tcPr>
          <w:p w14:paraId="4988E0BE" w14:textId="77777777" w:rsidR="00A21B59" w:rsidRPr="00D97999" w:rsidRDefault="00A21B59" w:rsidP="003501E5">
            <w:pPr>
              <w:rPr>
                <w:rFonts w:asciiTheme="majorHAnsi" w:hAnsiTheme="majorHAnsi" w:cstheme="majorHAnsi"/>
                <w:b/>
                <w:sz w:val="20"/>
                <w:szCs w:val="20"/>
              </w:rPr>
            </w:pPr>
          </w:p>
        </w:tc>
        <w:tc>
          <w:tcPr>
            <w:tcW w:w="1981" w:type="dxa"/>
            <w:gridSpan w:val="3"/>
            <w:shd w:val="clear" w:color="auto" w:fill="FFFFFF" w:themeFill="background1"/>
          </w:tcPr>
          <w:p w14:paraId="2322AFF1" w14:textId="77777777" w:rsidR="00A21B59" w:rsidRPr="00D97999" w:rsidRDefault="00A21B59" w:rsidP="003501E5">
            <w:pPr>
              <w:rPr>
                <w:rFonts w:asciiTheme="majorHAnsi" w:hAnsiTheme="majorHAnsi" w:cstheme="majorHAnsi"/>
                <w:b/>
                <w:sz w:val="20"/>
                <w:szCs w:val="20"/>
              </w:rPr>
            </w:pPr>
          </w:p>
        </w:tc>
        <w:tc>
          <w:tcPr>
            <w:tcW w:w="1986" w:type="dxa"/>
            <w:gridSpan w:val="2"/>
            <w:shd w:val="clear" w:color="auto" w:fill="FFFFFF" w:themeFill="background1"/>
          </w:tcPr>
          <w:p w14:paraId="04C47F01" w14:textId="77777777" w:rsidR="00A21B59" w:rsidRPr="00D97999" w:rsidRDefault="00A21B59" w:rsidP="003501E5">
            <w:pPr>
              <w:rPr>
                <w:rFonts w:asciiTheme="majorHAnsi" w:hAnsiTheme="majorHAnsi" w:cstheme="majorHAnsi"/>
                <w:b/>
                <w:sz w:val="20"/>
                <w:szCs w:val="20"/>
              </w:rPr>
            </w:pPr>
          </w:p>
        </w:tc>
        <w:tc>
          <w:tcPr>
            <w:tcW w:w="1991" w:type="dxa"/>
            <w:gridSpan w:val="3"/>
            <w:shd w:val="clear" w:color="auto" w:fill="FFFFFF" w:themeFill="background1"/>
          </w:tcPr>
          <w:p w14:paraId="014903A9" w14:textId="7C1BB3FA" w:rsidR="00A21B59" w:rsidRPr="00D97999" w:rsidRDefault="005677D1" w:rsidP="003501E5">
            <w:pPr>
              <w:rPr>
                <w:rFonts w:asciiTheme="majorHAnsi" w:hAnsiTheme="majorHAnsi" w:cstheme="majorHAnsi"/>
                <w:b/>
                <w:sz w:val="20"/>
                <w:szCs w:val="20"/>
              </w:rPr>
            </w:pPr>
            <w:r w:rsidRPr="005677D1">
              <w:rPr>
                <w:rFonts w:asciiTheme="majorHAnsi" w:hAnsiTheme="majorHAnsi" w:cstheme="majorHAnsi"/>
                <w:b/>
                <w:sz w:val="20"/>
                <w:szCs w:val="20"/>
              </w:rPr>
              <w:t>Speaking, listening and communicating in another language. Building vocabular</w:t>
            </w:r>
            <w:r>
              <w:rPr>
                <w:rFonts w:asciiTheme="majorHAnsi" w:hAnsiTheme="majorHAnsi" w:cstheme="majorHAnsi"/>
                <w:b/>
                <w:sz w:val="20"/>
                <w:szCs w:val="20"/>
              </w:rPr>
              <w:t xml:space="preserve">y. </w:t>
            </w:r>
          </w:p>
        </w:tc>
        <w:tc>
          <w:tcPr>
            <w:tcW w:w="1998" w:type="dxa"/>
            <w:shd w:val="clear" w:color="auto" w:fill="FFFFFF" w:themeFill="background1"/>
          </w:tcPr>
          <w:p w14:paraId="691E2A02" w14:textId="77777777" w:rsidR="00A21B59" w:rsidRPr="00D97999" w:rsidRDefault="00A21B59" w:rsidP="003501E5">
            <w:pPr>
              <w:rPr>
                <w:rFonts w:asciiTheme="majorHAnsi" w:hAnsiTheme="majorHAnsi" w:cstheme="majorHAnsi"/>
                <w:b/>
                <w:sz w:val="20"/>
                <w:szCs w:val="20"/>
              </w:rPr>
            </w:pPr>
          </w:p>
        </w:tc>
      </w:tr>
    </w:tbl>
    <w:p w14:paraId="496B36AC" w14:textId="77777777" w:rsidR="002859EE" w:rsidRDefault="002859EE" w:rsidP="00B57777">
      <w:pPr>
        <w:jc w:val="center"/>
        <w:rPr>
          <w:rFonts w:ascii="Arial" w:hAnsi="Arial" w:cs="Arial"/>
          <w:b/>
          <w:sz w:val="24"/>
          <w:szCs w:val="24"/>
          <w:u w:val="single"/>
        </w:rPr>
      </w:pPr>
    </w:p>
    <w:p w14:paraId="783C9611" w14:textId="77777777" w:rsidR="001E10F3" w:rsidRPr="00322F1D" w:rsidRDefault="001E10F3" w:rsidP="00B57777">
      <w:pPr>
        <w:jc w:val="center"/>
        <w:rPr>
          <w:rFonts w:ascii="Arial" w:hAnsi="Arial" w:cs="Arial"/>
          <w:b/>
          <w:sz w:val="24"/>
          <w:szCs w:val="24"/>
          <w:u w:val="single"/>
        </w:rPr>
      </w:pPr>
    </w:p>
    <w:sectPr w:rsidR="001E10F3" w:rsidRPr="00322F1D" w:rsidSect="003501E5">
      <w:pgSz w:w="16838" w:h="11906" w:orient="landscape"/>
      <w:pgMar w:top="720" w:right="720" w:bottom="720" w:left="720" w:header="0" w:footer="708" w:gutter="0"/>
      <w:pgBorders w:offsetFrom="page">
        <w:top w:val="single" w:sz="24" w:space="24" w:color="0070C0"/>
        <w:left w:val="single" w:sz="24" w:space="24" w:color="0070C0"/>
        <w:bottom w:val="single" w:sz="24" w:space="24" w:color="0070C0"/>
        <w:right w:val="single"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F3404" w14:textId="77777777" w:rsidR="00927451" w:rsidRDefault="00927451" w:rsidP="00B57777">
      <w:pPr>
        <w:spacing w:after="0" w:line="240" w:lineRule="auto"/>
      </w:pPr>
      <w:r>
        <w:separator/>
      </w:r>
    </w:p>
  </w:endnote>
  <w:endnote w:type="continuationSeparator" w:id="0">
    <w:p w14:paraId="2B6CF266" w14:textId="77777777" w:rsidR="00927451" w:rsidRDefault="00927451" w:rsidP="00B5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89053" w14:textId="77777777" w:rsidR="00927451" w:rsidRDefault="00927451" w:rsidP="00B57777">
      <w:pPr>
        <w:spacing w:after="0" w:line="240" w:lineRule="auto"/>
      </w:pPr>
      <w:r>
        <w:separator/>
      </w:r>
    </w:p>
  </w:footnote>
  <w:footnote w:type="continuationSeparator" w:id="0">
    <w:p w14:paraId="776AF01B" w14:textId="77777777" w:rsidR="00927451" w:rsidRDefault="00927451" w:rsidP="00B5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61D1"/>
    <w:multiLevelType w:val="hybridMultilevel"/>
    <w:tmpl w:val="2F6E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A6CC2"/>
    <w:multiLevelType w:val="hybridMultilevel"/>
    <w:tmpl w:val="5FEEC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D17"/>
    <w:multiLevelType w:val="hybridMultilevel"/>
    <w:tmpl w:val="51E4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83F11"/>
    <w:multiLevelType w:val="hybridMultilevel"/>
    <w:tmpl w:val="3E9C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711AE"/>
    <w:multiLevelType w:val="hybridMultilevel"/>
    <w:tmpl w:val="CEB0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0747A"/>
    <w:multiLevelType w:val="hybridMultilevel"/>
    <w:tmpl w:val="A95E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A572ED"/>
    <w:multiLevelType w:val="hybridMultilevel"/>
    <w:tmpl w:val="B26A0390"/>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7" w15:restartNumberingAfterBreak="0">
    <w:nsid w:val="4C702A06"/>
    <w:multiLevelType w:val="hybridMultilevel"/>
    <w:tmpl w:val="B72E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A5BD7"/>
    <w:multiLevelType w:val="hybridMultilevel"/>
    <w:tmpl w:val="B1EE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C4388"/>
    <w:multiLevelType w:val="hybridMultilevel"/>
    <w:tmpl w:val="DFFE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507E7B"/>
    <w:multiLevelType w:val="hybridMultilevel"/>
    <w:tmpl w:val="83BE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2A4600"/>
    <w:multiLevelType w:val="hybridMultilevel"/>
    <w:tmpl w:val="F6E6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136AC1"/>
    <w:multiLevelType w:val="hybridMultilevel"/>
    <w:tmpl w:val="A7CE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CB08B2"/>
    <w:multiLevelType w:val="hybridMultilevel"/>
    <w:tmpl w:val="A46E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4977653">
    <w:abstractNumId w:val="5"/>
  </w:num>
  <w:num w:numId="2" w16cid:durableId="2081515680">
    <w:abstractNumId w:val="11"/>
  </w:num>
  <w:num w:numId="3" w16cid:durableId="495851688">
    <w:abstractNumId w:val="0"/>
  </w:num>
  <w:num w:numId="4" w16cid:durableId="503129022">
    <w:abstractNumId w:val="8"/>
  </w:num>
  <w:num w:numId="5" w16cid:durableId="1211579013">
    <w:abstractNumId w:val="2"/>
  </w:num>
  <w:num w:numId="6" w16cid:durableId="758604635">
    <w:abstractNumId w:val="9"/>
  </w:num>
  <w:num w:numId="7" w16cid:durableId="2105803815">
    <w:abstractNumId w:val="1"/>
  </w:num>
  <w:num w:numId="8" w16cid:durableId="276524886">
    <w:abstractNumId w:val="13"/>
  </w:num>
  <w:num w:numId="9" w16cid:durableId="1494179497">
    <w:abstractNumId w:val="6"/>
  </w:num>
  <w:num w:numId="10" w16cid:durableId="1036854240">
    <w:abstractNumId w:val="12"/>
  </w:num>
  <w:num w:numId="11" w16cid:durableId="439837046">
    <w:abstractNumId w:val="4"/>
  </w:num>
  <w:num w:numId="12" w16cid:durableId="13191518">
    <w:abstractNumId w:val="10"/>
  </w:num>
  <w:num w:numId="13" w16cid:durableId="1861620073">
    <w:abstractNumId w:val="3"/>
  </w:num>
  <w:num w:numId="14" w16cid:durableId="1166750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777"/>
    <w:rsid w:val="00000B44"/>
    <w:rsid w:val="00017EE9"/>
    <w:rsid w:val="000228E2"/>
    <w:rsid w:val="00025F77"/>
    <w:rsid w:val="000653F4"/>
    <w:rsid w:val="0008132E"/>
    <w:rsid w:val="000974EC"/>
    <w:rsid w:val="000A5DDD"/>
    <w:rsid w:val="000B0E3E"/>
    <w:rsid w:val="000C106A"/>
    <w:rsid w:val="000C14FF"/>
    <w:rsid w:val="000C7184"/>
    <w:rsid w:val="000D2117"/>
    <w:rsid w:val="000F7CDC"/>
    <w:rsid w:val="00104021"/>
    <w:rsid w:val="00113F66"/>
    <w:rsid w:val="00133225"/>
    <w:rsid w:val="00146569"/>
    <w:rsid w:val="001621C9"/>
    <w:rsid w:val="001818FF"/>
    <w:rsid w:val="001912A8"/>
    <w:rsid w:val="001A23C1"/>
    <w:rsid w:val="001B1FB6"/>
    <w:rsid w:val="001B4599"/>
    <w:rsid w:val="001C46F2"/>
    <w:rsid w:val="001D0BE4"/>
    <w:rsid w:val="001D7FF5"/>
    <w:rsid w:val="001E10F3"/>
    <w:rsid w:val="001E11E6"/>
    <w:rsid w:val="001E73F6"/>
    <w:rsid w:val="00205828"/>
    <w:rsid w:val="00212950"/>
    <w:rsid w:val="00224A23"/>
    <w:rsid w:val="0023373B"/>
    <w:rsid w:val="00235956"/>
    <w:rsid w:val="0023693F"/>
    <w:rsid w:val="0024152E"/>
    <w:rsid w:val="002433C4"/>
    <w:rsid w:val="00261E84"/>
    <w:rsid w:val="00266B44"/>
    <w:rsid w:val="00267BAE"/>
    <w:rsid w:val="002859EE"/>
    <w:rsid w:val="00294AE3"/>
    <w:rsid w:val="002A020C"/>
    <w:rsid w:val="002A3EAC"/>
    <w:rsid w:val="002A7252"/>
    <w:rsid w:val="002C1405"/>
    <w:rsid w:val="002E349A"/>
    <w:rsid w:val="002E5A9A"/>
    <w:rsid w:val="002F1DD6"/>
    <w:rsid w:val="002F568C"/>
    <w:rsid w:val="003007B2"/>
    <w:rsid w:val="00302FED"/>
    <w:rsid w:val="00305DE5"/>
    <w:rsid w:val="00314A07"/>
    <w:rsid w:val="00321A46"/>
    <w:rsid w:val="00322F1D"/>
    <w:rsid w:val="00332772"/>
    <w:rsid w:val="00337388"/>
    <w:rsid w:val="003501E5"/>
    <w:rsid w:val="003506D3"/>
    <w:rsid w:val="003528DB"/>
    <w:rsid w:val="00352A1C"/>
    <w:rsid w:val="003533D7"/>
    <w:rsid w:val="00353ACE"/>
    <w:rsid w:val="00370283"/>
    <w:rsid w:val="0037530F"/>
    <w:rsid w:val="00385195"/>
    <w:rsid w:val="003A2A49"/>
    <w:rsid w:val="003A2D28"/>
    <w:rsid w:val="003C1787"/>
    <w:rsid w:val="003C33AD"/>
    <w:rsid w:val="003C3DA5"/>
    <w:rsid w:val="003D5F62"/>
    <w:rsid w:val="003F1713"/>
    <w:rsid w:val="003F33D0"/>
    <w:rsid w:val="003F605D"/>
    <w:rsid w:val="00404EC7"/>
    <w:rsid w:val="00421D01"/>
    <w:rsid w:val="00431873"/>
    <w:rsid w:val="0044118C"/>
    <w:rsid w:val="004413DC"/>
    <w:rsid w:val="00441567"/>
    <w:rsid w:val="0046102B"/>
    <w:rsid w:val="0046733B"/>
    <w:rsid w:val="00470D62"/>
    <w:rsid w:val="00474ABB"/>
    <w:rsid w:val="00484658"/>
    <w:rsid w:val="00484E71"/>
    <w:rsid w:val="004878B0"/>
    <w:rsid w:val="004B1ED6"/>
    <w:rsid w:val="004B75B0"/>
    <w:rsid w:val="004D052F"/>
    <w:rsid w:val="004D2146"/>
    <w:rsid w:val="004F791E"/>
    <w:rsid w:val="0050265C"/>
    <w:rsid w:val="005228AF"/>
    <w:rsid w:val="00526F85"/>
    <w:rsid w:val="005417B1"/>
    <w:rsid w:val="00547F67"/>
    <w:rsid w:val="0056485D"/>
    <w:rsid w:val="005677D1"/>
    <w:rsid w:val="00572219"/>
    <w:rsid w:val="00573DBD"/>
    <w:rsid w:val="00575187"/>
    <w:rsid w:val="00591377"/>
    <w:rsid w:val="005A22AE"/>
    <w:rsid w:val="005A7455"/>
    <w:rsid w:val="005D0924"/>
    <w:rsid w:val="005D3DA1"/>
    <w:rsid w:val="005D7B00"/>
    <w:rsid w:val="005E0F51"/>
    <w:rsid w:val="005E6EB8"/>
    <w:rsid w:val="005E7FF8"/>
    <w:rsid w:val="005F2CDB"/>
    <w:rsid w:val="005F35BD"/>
    <w:rsid w:val="005F5667"/>
    <w:rsid w:val="005F5B58"/>
    <w:rsid w:val="00601F5D"/>
    <w:rsid w:val="006058F1"/>
    <w:rsid w:val="00620137"/>
    <w:rsid w:val="00620BD3"/>
    <w:rsid w:val="00626871"/>
    <w:rsid w:val="00627CA8"/>
    <w:rsid w:val="00652C30"/>
    <w:rsid w:val="00655F3A"/>
    <w:rsid w:val="00664177"/>
    <w:rsid w:val="00677A8C"/>
    <w:rsid w:val="006A2CB7"/>
    <w:rsid w:val="006B0D91"/>
    <w:rsid w:val="006C0D34"/>
    <w:rsid w:val="006D2D94"/>
    <w:rsid w:val="006E56B5"/>
    <w:rsid w:val="006F0A13"/>
    <w:rsid w:val="00704F6C"/>
    <w:rsid w:val="00711939"/>
    <w:rsid w:val="00712B91"/>
    <w:rsid w:val="0072539B"/>
    <w:rsid w:val="0073081C"/>
    <w:rsid w:val="00741D55"/>
    <w:rsid w:val="00766F76"/>
    <w:rsid w:val="00792D2F"/>
    <w:rsid w:val="007A33CA"/>
    <w:rsid w:val="007A5F92"/>
    <w:rsid w:val="007B5C4A"/>
    <w:rsid w:val="007C2113"/>
    <w:rsid w:val="007D6F81"/>
    <w:rsid w:val="007F2F15"/>
    <w:rsid w:val="007F4975"/>
    <w:rsid w:val="008117FB"/>
    <w:rsid w:val="00831B64"/>
    <w:rsid w:val="00837B7F"/>
    <w:rsid w:val="008471DB"/>
    <w:rsid w:val="00853512"/>
    <w:rsid w:val="00860B06"/>
    <w:rsid w:val="008724D6"/>
    <w:rsid w:val="008737C4"/>
    <w:rsid w:val="00882763"/>
    <w:rsid w:val="00882E6B"/>
    <w:rsid w:val="008942D3"/>
    <w:rsid w:val="008B3F21"/>
    <w:rsid w:val="008B7992"/>
    <w:rsid w:val="008B7FE6"/>
    <w:rsid w:val="008C69B2"/>
    <w:rsid w:val="008F3D94"/>
    <w:rsid w:val="008F7E6F"/>
    <w:rsid w:val="0090121D"/>
    <w:rsid w:val="0091631E"/>
    <w:rsid w:val="00916B3E"/>
    <w:rsid w:val="00927451"/>
    <w:rsid w:val="00927CFD"/>
    <w:rsid w:val="00931230"/>
    <w:rsid w:val="00932FD3"/>
    <w:rsid w:val="00933E0D"/>
    <w:rsid w:val="009407D0"/>
    <w:rsid w:val="00957632"/>
    <w:rsid w:val="0096247A"/>
    <w:rsid w:val="00983B72"/>
    <w:rsid w:val="00984102"/>
    <w:rsid w:val="00990636"/>
    <w:rsid w:val="009946E3"/>
    <w:rsid w:val="009A47CD"/>
    <w:rsid w:val="009B6665"/>
    <w:rsid w:val="009D48B7"/>
    <w:rsid w:val="009E50C4"/>
    <w:rsid w:val="009F3648"/>
    <w:rsid w:val="009F3F23"/>
    <w:rsid w:val="009F61B1"/>
    <w:rsid w:val="00A11079"/>
    <w:rsid w:val="00A1108C"/>
    <w:rsid w:val="00A112C7"/>
    <w:rsid w:val="00A12B4A"/>
    <w:rsid w:val="00A15E16"/>
    <w:rsid w:val="00A21B59"/>
    <w:rsid w:val="00A60AC7"/>
    <w:rsid w:val="00A6150D"/>
    <w:rsid w:val="00A70AF7"/>
    <w:rsid w:val="00A7E265"/>
    <w:rsid w:val="00A811E3"/>
    <w:rsid w:val="00AB687F"/>
    <w:rsid w:val="00AD5843"/>
    <w:rsid w:val="00AD5F86"/>
    <w:rsid w:val="00AE306C"/>
    <w:rsid w:val="00B10974"/>
    <w:rsid w:val="00B11A19"/>
    <w:rsid w:val="00B17B50"/>
    <w:rsid w:val="00B25049"/>
    <w:rsid w:val="00B30C4D"/>
    <w:rsid w:val="00B30C85"/>
    <w:rsid w:val="00B3589E"/>
    <w:rsid w:val="00B45E7F"/>
    <w:rsid w:val="00B515EE"/>
    <w:rsid w:val="00B57777"/>
    <w:rsid w:val="00B65F54"/>
    <w:rsid w:val="00B80A0B"/>
    <w:rsid w:val="00B92BB3"/>
    <w:rsid w:val="00BA3503"/>
    <w:rsid w:val="00BA4F8D"/>
    <w:rsid w:val="00BA7EB7"/>
    <w:rsid w:val="00BB4095"/>
    <w:rsid w:val="00BC288E"/>
    <w:rsid w:val="00BC62CE"/>
    <w:rsid w:val="00BD12D7"/>
    <w:rsid w:val="00BD5C75"/>
    <w:rsid w:val="00BE3551"/>
    <w:rsid w:val="00C31090"/>
    <w:rsid w:val="00C333C7"/>
    <w:rsid w:val="00C33551"/>
    <w:rsid w:val="00C33C05"/>
    <w:rsid w:val="00C34588"/>
    <w:rsid w:val="00C40DE7"/>
    <w:rsid w:val="00C426D3"/>
    <w:rsid w:val="00C455CB"/>
    <w:rsid w:val="00C45D30"/>
    <w:rsid w:val="00C74773"/>
    <w:rsid w:val="00CA147C"/>
    <w:rsid w:val="00CA33B2"/>
    <w:rsid w:val="00CA6BB9"/>
    <w:rsid w:val="00CB1AA0"/>
    <w:rsid w:val="00CB5DE1"/>
    <w:rsid w:val="00CC1C29"/>
    <w:rsid w:val="00CD0B40"/>
    <w:rsid w:val="00CF1CEC"/>
    <w:rsid w:val="00CF775D"/>
    <w:rsid w:val="00D1051C"/>
    <w:rsid w:val="00D206CA"/>
    <w:rsid w:val="00D27BEB"/>
    <w:rsid w:val="00D372B4"/>
    <w:rsid w:val="00D41784"/>
    <w:rsid w:val="00D52A6A"/>
    <w:rsid w:val="00D629FD"/>
    <w:rsid w:val="00D857E7"/>
    <w:rsid w:val="00D9296F"/>
    <w:rsid w:val="00D97999"/>
    <w:rsid w:val="00DA4EE2"/>
    <w:rsid w:val="00DA69F3"/>
    <w:rsid w:val="00DB724D"/>
    <w:rsid w:val="00DC164A"/>
    <w:rsid w:val="00DD2988"/>
    <w:rsid w:val="00DD299E"/>
    <w:rsid w:val="00DD4F25"/>
    <w:rsid w:val="00DE0FC2"/>
    <w:rsid w:val="00E02C59"/>
    <w:rsid w:val="00E03E57"/>
    <w:rsid w:val="00E13257"/>
    <w:rsid w:val="00E15CC0"/>
    <w:rsid w:val="00E1763D"/>
    <w:rsid w:val="00E35B62"/>
    <w:rsid w:val="00E4213C"/>
    <w:rsid w:val="00E51425"/>
    <w:rsid w:val="00E61C9A"/>
    <w:rsid w:val="00E624EB"/>
    <w:rsid w:val="00E70A42"/>
    <w:rsid w:val="00E716BB"/>
    <w:rsid w:val="00EA175C"/>
    <w:rsid w:val="00EA2EBF"/>
    <w:rsid w:val="00EB5AA6"/>
    <w:rsid w:val="00EC0F3E"/>
    <w:rsid w:val="00EC3549"/>
    <w:rsid w:val="00EC3E3D"/>
    <w:rsid w:val="00EC76B0"/>
    <w:rsid w:val="00ED22B2"/>
    <w:rsid w:val="00EE3254"/>
    <w:rsid w:val="00EF66CB"/>
    <w:rsid w:val="00F02E1C"/>
    <w:rsid w:val="00F12FEF"/>
    <w:rsid w:val="00F130B6"/>
    <w:rsid w:val="00F15E9F"/>
    <w:rsid w:val="00F3237C"/>
    <w:rsid w:val="00F40FB4"/>
    <w:rsid w:val="00F479D0"/>
    <w:rsid w:val="00F716DC"/>
    <w:rsid w:val="00F72629"/>
    <w:rsid w:val="00F74C0E"/>
    <w:rsid w:val="00F806DD"/>
    <w:rsid w:val="00F840C6"/>
    <w:rsid w:val="00F84149"/>
    <w:rsid w:val="00F9018E"/>
    <w:rsid w:val="00F9237D"/>
    <w:rsid w:val="00FA7FC8"/>
    <w:rsid w:val="00FB129A"/>
    <w:rsid w:val="00FB2D78"/>
    <w:rsid w:val="00FC2F50"/>
    <w:rsid w:val="00FD0C0B"/>
    <w:rsid w:val="00FD2268"/>
    <w:rsid w:val="00FD2D55"/>
    <w:rsid w:val="00FD767E"/>
    <w:rsid w:val="00FD784C"/>
    <w:rsid w:val="00FE490E"/>
    <w:rsid w:val="00FE56EE"/>
    <w:rsid w:val="00FE61EA"/>
    <w:rsid w:val="00FF6839"/>
    <w:rsid w:val="142EB9EC"/>
    <w:rsid w:val="2B8E06CC"/>
    <w:rsid w:val="2C0900B1"/>
    <w:rsid w:val="79971945"/>
    <w:rsid w:val="7B0C27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9E8F1"/>
  <w15:chartTrackingRefBased/>
  <w15:docId w15:val="{3A21BB3B-2F0D-4940-8189-5D2DB8E9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7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777"/>
  </w:style>
  <w:style w:type="paragraph" w:styleId="Footer">
    <w:name w:val="footer"/>
    <w:basedOn w:val="Normal"/>
    <w:link w:val="FooterChar"/>
    <w:uiPriority w:val="99"/>
    <w:unhideWhenUsed/>
    <w:rsid w:val="00B57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777"/>
  </w:style>
  <w:style w:type="paragraph" w:styleId="BalloonText">
    <w:name w:val="Balloon Text"/>
    <w:basedOn w:val="Normal"/>
    <w:link w:val="BalloonTextChar"/>
    <w:uiPriority w:val="99"/>
    <w:semiHidden/>
    <w:unhideWhenUsed/>
    <w:rsid w:val="00322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F1D"/>
    <w:rPr>
      <w:rFonts w:ascii="Segoe UI" w:hAnsi="Segoe UI" w:cs="Segoe UI"/>
      <w:sz w:val="18"/>
      <w:szCs w:val="18"/>
    </w:rPr>
  </w:style>
  <w:style w:type="paragraph" w:styleId="ListParagraph">
    <w:name w:val="List Paragraph"/>
    <w:basedOn w:val="Normal"/>
    <w:uiPriority w:val="34"/>
    <w:qFormat/>
    <w:rsid w:val="0050265C"/>
    <w:pPr>
      <w:ind w:left="720"/>
      <w:contextualSpacing/>
    </w:pPr>
  </w:style>
  <w:style w:type="character" w:styleId="Hyperlink">
    <w:name w:val="Hyperlink"/>
    <w:basedOn w:val="DefaultParagraphFont"/>
    <w:uiPriority w:val="99"/>
    <w:unhideWhenUsed/>
    <w:rsid w:val="00B3589E"/>
    <w:rPr>
      <w:color w:val="0563C1" w:themeColor="hyperlink"/>
      <w:u w:val="single"/>
    </w:rPr>
  </w:style>
  <w:style w:type="character" w:styleId="UnresolvedMention">
    <w:name w:val="Unresolved Mention"/>
    <w:basedOn w:val="DefaultParagraphFont"/>
    <w:uiPriority w:val="99"/>
    <w:semiHidden/>
    <w:unhideWhenUsed/>
    <w:rsid w:val="00B35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710874650254FA6074EF2D8CF9C0C" ma:contentTypeVersion="18" ma:contentTypeDescription="Create a new document." ma:contentTypeScope="" ma:versionID="c4c7cf2b862c4bae514af8b4c572e3c7">
  <xsd:schema xmlns:xsd="http://www.w3.org/2001/XMLSchema" xmlns:xs="http://www.w3.org/2001/XMLSchema" xmlns:p="http://schemas.microsoft.com/office/2006/metadata/properties" xmlns:ns2="1bb4766a-59af-411e-a19b-7c8e21005702" xmlns:ns3="428e77ba-d3e5-445d-93b8-82da7003dbe1" targetNamespace="http://schemas.microsoft.com/office/2006/metadata/properties" ma:root="true" ma:fieldsID="0537d7a20bf661f75e52968ba0a4a704" ns2:_="" ns3:_="">
    <xsd:import namespace="1bb4766a-59af-411e-a19b-7c8e21005702"/>
    <xsd:import namespace="428e77ba-d3e5-445d-93b8-82da7003db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4766a-59af-411e-a19b-7c8e210057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391732c-5fe4-428d-bec9-6a01ac13313b}" ma:internalName="TaxCatchAll" ma:showField="CatchAllData" ma:web="1bb4766a-59af-411e-a19b-7c8e210057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8e77ba-d3e5-445d-93b8-82da7003db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8e77ba-d3e5-445d-93b8-82da7003dbe1">
      <Terms xmlns="http://schemas.microsoft.com/office/infopath/2007/PartnerControls"/>
    </lcf76f155ced4ddcb4097134ff3c332f>
    <TaxCatchAll xmlns="1bb4766a-59af-411e-a19b-7c8e21005702" xsi:nil="true"/>
  </documentManagement>
</p:properties>
</file>

<file path=customXml/itemProps1.xml><?xml version="1.0" encoding="utf-8"?>
<ds:datastoreItem xmlns:ds="http://schemas.openxmlformats.org/officeDocument/2006/customXml" ds:itemID="{3C1A76EE-6A34-416A-8664-7A402B010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b4766a-59af-411e-a19b-7c8e21005702"/>
    <ds:schemaRef ds:uri="428e77ba-d3e5-445d-93b8-82da7003d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0C3BB-5F80-4FA5-9622-6699ED09FC2A}">
  <ds:schemaRefs>
    <ds:schemaRef ds:uri="http://schemas.microsoft.com/sharepoint/v3/contenttype/forms"/>
  </ds:schemaRefs>
</ds:datastoreItem>
</file>

<file path=customXml/itemProps3.xml><?xml version="1.0" encoding="utf-8"?>
<ds:datastoreItem xmlns:ds="http://schemas.openxmlformats.org/officeDocument/2006/customXml" ds:itemID="{401FEEDB-C215-40A2-9B64-0635A91694FC}">
  <ds:schemaRefs>
    <ds:schemaRef ds:uri="http://schemas.microsoft.com/office/2006/documentManagement/types"/>
    <ds:schemaRef ds:uri="http://schemas.microsoft.com/office/2006/metadata/properties"/>
    <ds:schemaRef ds:uri="1bb4766a-59af-411e-a19b-7c8e21005702"/>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428e77ba-d3e5-445d-93b8-82da7003dbe1"/>
    <ds:schemaRef ds:uri="http://purl.org/dc/terms/"/>
  </ds:schemaRefs>
</ds:datastoreItem>
</file>

<file path=docMetadata/LabelInfo.xml><?xml version="1.0" encoding="utf-8"?>
<clbl:labelList xmlns:clbl="http://schemas.microsoft.com/office/2020/mipLabelMetadata">
  <clbl:label id="{199653ad-c156-4a05-bad3-084c1a30b618}" enabled="0" method="" siteId="{199653ad-c156-4a05-bad3-084c1a30b618}"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6392</Characters>
  <Application>Microsoft Office Word</Application>
  <DocSecurity>0</DocSecurity>
  <Lines>53</Lines>
  <Paragraphs>14</Paragraphs>
  <ScaleCrop>false</ScaleCrop>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James</dc:creator>
  <cp:keywords/>
  <dc:description/>
  <cp:lastModifiedBy>Lisa McGinty</cp:lastModifiedBy>
  <cp:revision>3</cp:revision>
  <cp:lastPrinted>2019-11-01T14:17:00Z</cp:lastPrinted>
  <dcterms:created xsi:type="dcterms:W3CDTF">2024-10-20T09:05:00Z</dcterms:created>
  <dcterms:modified xsi:type="dcterms:W3CDTF">2024-11-07T20:22:00Z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0x010100092710874650254FA6074EF2D8CF9C0C</vt:lpwstr>
  </property>
</Properties>
</file>