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C20" w:rsidRPr="00555C8A" w:rsidRDefault="00555C8A" w:rsidP="00555C8A">
      <w:pPr>
        <w:jc w:val="center"/>
        <w:rPr>
          <w:b/>
          <w:sz w:val="24"/>
          <w:u w:val="single"/>
        </w:rPr>
      </w:pPr>
      <w:r w:rsidRPr="00555C8A">
        <w:rPr>
          <w:b/>
          <w:sz w:val="24"/>
          <w:u w:val="single"/>
        </w:rPr>
        <w:t>FOSS</w:t>
      </w:r>
    </w:p>
    <w:p w:rsidR="00555C8A" w:rsidRPr="00555C8A" w:rsidRDefault="00B71564" w:rsidP="00555C8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Meeting 16</w:t>
      </w:r>
      <w:r w:rsidRPr="00B71564"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March</w:t>
      </w:r>
      <w:r w:rsidR="00FF10D5">
        <w:rPr>
          <w:b/>
          <w:sz w:val="24"/>
          <w:u w:val="single"/>
        </w:rPr>
        <w:t xml:space="preserve"> 2017</w:t>
      </w:r>
    </w:p>
    <w:p w:rsidR="00555C8A" w:rsidRPr="00ED0B16" w:rsidRDefault="00BF3A26" w:rsidP="00ED0B1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Minutes</w:t>
      </w:r>
    </w:p>
    <w:p w:rsidR="0055577A" w:rsidRDefault="0055577A">
      <w:pPr>
        <w:rPr>
          <w:b/>
        </w:rPr>
      </w:pPr>
      <w:r>
        <w:rPr>
          <w:b/>
        </w:rPr>
        <w:t>In attendance:</w:t>
      </w:r>
    </w:p>
    <w:p w:rsidR="0055577A" w:rsidRDefault="0055577A">
      <w:pPr>
        <w:sectPr w:rsidR="0055577A" w:rsidSect="009D47C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BF3A26" w:rsidRDefault="00BF3A26" w:rsidP="00BF3A26">
      <w:r>
        <w:lastRenderedPageBreak/>
        <w:t>Barry Hilton (Chair) (BH)</w:t>
      </w:r>
    </w:p>
    <w:p w:rsidR="00BF3A26" w:rsidRDefault="00BF3A26" w:rsidP="00BF3A26">
      <w:r>
        <w:t>Amanda Solway (Treasurer) (AS)</w:t>
      </w:r>
    </w:p>
    <w:p w:rsidR="00BF3A26" w:rsidRDefault="00BF3A26" w:rsidP="00BF3A26">
      <w:r>
        <w:t>Jane Tomlinson (Secretary) (JT)</w:t>
      </w:r>
    </w:p>
    <w:p w:rsidR="00B71564" w:rsidRDefault="00BF3A26" w:rsidP="00BF3A26">
      <w:r>
        <w:t>Tasha Boyns</w:t>
      </w:r>
      <w:r w:rsidR="00B71564">
        <w:tab/>
      </w:r>
      <w:r w:rsidR="00B71564">
        <w:tab/>
      </w:r>
      <w:r w:rsidR="00B71564">
        <w:tab/>
      </w:r>
    </w:p>
    <w:p w:rsidR="00BF3A26" w:rsidRDefault="00B71564" w:rsidP="00BF3A26">
      <w:r>
        <w:t xml:space="preserve">Matthew Walker               </w:t>
      </w:r>
    </w:p>
    <w:p w:rsidR="00B71564" w:rsidRDefault="00B71564" w:rsidP="00BF3A26">
      <w:r>
        <w:t xml:space="preserve">Olga Hilton </w:t>
      </w:r>
    </w:p>
    <w:p w:rsidR="00BF3A26" w:rsidRDefault="00B71564" w:rsidP="00BF3A26">
      <w:r>
        <w:lastRenderedPageBreak/>
        <w:t>Chad Wilson</w:t>
      </w:r>
    </w:p>
    <w:p w:rsidR="00BF3A26" w:rsidRDefault="00B71564" w:rsidP="00BF3A26">
      <w:r>
        <w:t>Mark Easter</w:t>
      </w:r>
    </w:p>
    <w:p w:rsidR="00B71564" w:rsidRDefault="00F80BC5">
      <w:r>
        <w:t>Nic</w:t>
      </w:r>
      <w:r w:rsidR="00B71564">
        <w:t>ki Oxenham</w:t>
      </w:r>
    </w:p>
    <w:p w:rsidR="00B71564" w:rsidRDefault="00B71564">
      <w:r>
        <w:t>Debbie Light</w:t>
      </w:r>
    </w:p>
    <w:p w:rsidR="00B71564" w:rsidRDefault="00B71564">
      <w:pPr>
        <w:sectPr w:rsidR="00B71564" w:rsidSect="0055577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>Lisa Hastings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7402"/>
        <w:gridCol w:w="909"/>
      </w:tblGrid>
      <w:tr w:rsidR="0055577A" w:rsidTr="00555C8A">
        <w:tc>
          <w:tcPr>
            <w:tcW w:w="721" w:type="dxa"/>
          </w:tcPr>
          <w:p w:rsidR="0055577A" w:rsidRDefault="0055577A"/>
        </w:tc>
        <w:tc>
          <w:tcPr>
            <w:tcW w:w="7612" w:type="dxa"/>
          </w:tcPr>
          <w:p w:rsidR="0055577A" w:rsidRDefault="0055577A"/>
        </w:tc>
        <w:tc>
          <w:tcPr>
            <w:tcW w:w="909" w:type="dxa"/>
          </w:tcPr>
          <w:p w:rsidR="0055577A" w:rsidRDefault="0055577A" w:rsidP="0055577A">
            <w:r>
              <w:t>Action</w:t>
            </w:r>
          </w:p>
        </w:tc>
      </w:tr>
      <w:tr w:rsidR="00555C8A" w:rsidTr="00555C8A">
        <w:tc>
          <w:tcPr>
            <w:tcW w:w="721" w:type="dxa"/>
          </w:tcPr>
          <w:p w:rsidR="00555C8A" w:rsidRDefault="00555C8A">
            <w:r>
              <w:t>1</w:t>
            </w:r>
          </w:p>
          <w:p w:rsidR="00555C8A" w:rsidRDefault="00555C8A"/>
        </w:tc>
        <w:tc>
          <w:tcPr>
            <w:tcW w:w="7612" w:type="dxa"/>
          </w:tcPr>
          <w:p w:rsidR="00555C8A" w:rsidRPr="0055577A" w:rsidRDefault="00555C8A">
            <w:pPr>
              <w:rPr>
                <w:b/>
              </w:rPr>
            </w:pPr>
            <w:r w:rsidRPr="0055577A">
              <w:rPr>
                <w:b/>
              </w:rPr>
              <w:t>Apologies</w:t>
            </w:r>
            <w:r w:rsidR="0055577A" w:rsidRPr="0055577A">
              <w:rPr>
                <w:b/>
              </w:rPr>
              <w:t>:</w:t>
            </w:r>
            <w:r w:rsidR="00B71564">
              <w:rPr>
                <w:b/>
              </w:rPr>
              <w:t xml:space="preserve">  </w:t>
            </w:r>
            <w:r w:rsidR="00B71564" w:rsidRPr="00B71564">
              <w:t>Lizzy Wedgwood</w:t>
            </w:r>
          </w:p>
          <w:p w:rsidR="0055577A" w:rsidRDefault="0055577A" w:rsidP="009D47C8"/>
        </w:tc>
        <w:tc>
          <w:tcPr>
            <w:tcW w:w="909" w:type="dxa"/>
          </w:tcPr>
          <w:p w:rsidR="00555C8A" w:rsidRDefault="00555C8A"/>
        </w:tc>
      </w:tr>
      <w:tr w:rsidR="00555C8A" w:rsidTr="00555C8A">
        <w:tc>
          <w:tcPr>
            <w:tcW w:w="721" w:type="dxa"/>
          </w:tcPr>
          <w:p w:rsidR="00555C8A" w:rsidRDefault="00555C8A">
            <w:r>
              <w:t>2</w:t>
            </w:r>
          </w:p>
          <w:p w:rsidR="00555C8A" w:rsidRDefault="00555C8A"/>
        </w:tc>
        <w:tc>
          <w:tcPr>
            <w:tcW w:w="7612" w:type="dxa"/>
          </w:tcPr>
          <w:p w:rsidR="0055577A" w:rsidRDefault="00555C8A" w:rsidP="00225F76">
            <w:r w:rsidRPr="0055577A">
              <w:rPr>
                <w:b/>
              </w:rPr>
              <w:t>Minutes of previous meeti</w:t>
            </w:r>
            <w:r w:rsidR="00B71564">
              <w:rPr>
                <w:b/>
              </w:rPr>
              <w:t xml:space="preserve">ng </w:t>
            </w:r>
            <w:r w:rsidR="0055577A" w:rsidRPr="0055577A">
              <w:rPr>
                <w:b/>
              </w:rPr>
              <w:t>:</w:t>
            </w:r>
            <w:r w:rsidR="009D47C8">
              <w:rPr>
                <w:b/>
              </w:rPr>
              <w:t xml:space="preserve"> </w:t>
            </w:r>
            <w:r w:rsidR="009D47C8">
              <w:t xml:space="preserve"> </w:t>
            </w:r>
            <w:r w:rsidR="00225F76">
              <w:t>Agreed</w:t>
            </w:r>
            <w:r w:rsidR="00B71564">
              <w:t xml:space="preserve"> in advance of meeting and published on school website</w:t>
            </w:r>
          </w:p>
        </w:tc>
        <w:tc>
          <w:tcPr>
            <w:tcW w:w="909" w:type="dxa"/>
          </w:tcPr>
          <w:p w:rsidR="00555C8A" w:rsidRDefault="00555C8A"/>
        </w:tc>
      </w:tr>
      <w:tr w:rsidR="00555C8A" w:rsidTr="00555C8A">
        <w:tc>
          <w:tcPr>
            <w:tcW w:w="721" w:type="dxa"/>
          </w:tcPr>
          <w:p w:rsidR="00555C8A" w:rsidRDefault="00555C8A">
            <w:r>
              <w:t>3</w:t>
            </w:r>
          </w:p>
          <w:p w:rsidR="00555C8A" w:rsidRDefault="00555C8A"/>
        </w:tc>
        <w:tc>
          <w:tcPr>
            <w:tcW w:w="7612" w:type="dxa"/>
          </w:tcPr>
          <w:p w:rsidR="00555C8A" w:rsidRPr="0055577A" w:rsidRDefault="00555C8A">
            <w:pPr>
              <w:rPr>
                <w:b/>
              </w:rPr>
            </w:pPr>
            <w:r w:rsidRPr="0055577A">
              <w:rPr>
                <w:b/>
              </w:rPr>
              <w:t>Actions from previous meeting:</w:t>
            </w:r>
          </w:p>
          <w:p w:rsidR="00D3420B" w:rsidRDefault="00225F76" w:rsidP="00225F76">
            <w:pPr>
              <w:pStyle w:val="ListParagraph"/>
              <w:numPr>
                <w:ilvl w:val="0"/>
                <w:numId w:val="7"/>
              </w:numPr>
            </w:pPr>
            <w:r>
              <w:t>All completed</w:t>
            </w:r>
          </w:p>
        </w:tc>
        <w:tc>
          <w:tcPr>
            <w:tcW w:w="909" w:type="dxa"/>
          </w:tcPr>
          <w:p w:rsidR="00555C8A" w:rsidRDefault="00555C8A"/>
        </w:tc>
      </w:tr>
      <w:tr w:rsidR="00555C8A" w:rsidTr="00555C8A">
        <w:tc>
          <w:tcPr>
            <w:tcW w:w="721" w:type="dxa"/>
          </w:tcPr>
          <w:p w:rsidR="00555C8A" w:rsidRDefault="00555C8A">
            <w:r>
              <w:t>4</w:t>
            </w:r>
          </w:p>
          <w:p w:rsidR="00555C8A" w:rsidRDefault="00555C8A"/>
        </w:tc>
        <w:tc>
          <w:tcPr>
            <w:tcW w:w="7612" w:type="dxa"/>
          </w:tcPr>
          <w:p w:rsidR="00555C8A" w:rsidRPr="0055577A" w:rsidRDefault="00555C8A">
            <w:pPr>
              <w:rPr>
                <w:b/>
              </w:rPr>
            </w:pPr>
            <w:r w:rsidRPr="0055577A">
              <w:rPr>
                <w:b/>
              </w:rPr>
              <w:t>Finance Update</w:t>
            </w:r>
          </w:p>
          <w:p w:rsidR="00B71564" w:rsidRPr="00215665" w:rsidRDefault="00555C8A" w:rsidP="0021566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55577A">
              <w:rPr>
                <w:b/>
              </w:rPr>
              <w:t>Balance report</w:t>
            </w:r>
            <w:r w:rsidR="0055577A">
              <w:rPr>
                <w:b/>
              </w:rPr>
              <w:t xml:space="preserve"> </w:t>
            </w:r>
            <w:r w:rsidR="0055577A">
              <w:t>–</w:t>
            </w:r>
            <w:r w:rsidR="00D3420B">
              <w:t xml:space="preserve"> </w:t>
            </w:r>
            <w:r w:rsidR="00B71564">
              <w:t>£2421.94 in the bank plus £889.80</w:t>
            </w:r>
            <w:r w:rsidR="00225F76">
              <w:t xml:space="preserve"> in cash.  No outstanding invoices at this time.</w:t>
            </w:r>
          </w:p>
          <w:p w:rsidR="00D3420B" w:rsidRDefault="00215665" w:rsidP="00215665">
            <w:pPr>
              <w:pStyle w:val="ListParagraph"/>
              <w:numPr>
                <w:ilvl w:val="0"/>
                <w:numId w:val="2"/>
              </w:numPr>
            </w:pPr>
            <w:r>
              <w:t>£7500 grant received for outdoor play equipment</w:t>
            </w:r>
          </w:p>
          <w:p w:rsidR="00215665" w:rsidRDefault="00215665" w:rsidP="00215665">
            <w:pPr>
              <w:pStyle w:val="ListParagraph"/>
              <w:numPr>
                <w:ilvl w:val="0"/>
                <w:numId w:val="2"/>
              </w:numPr>
            </w:pPr>
            <w:r>
              <w:t>Barry expressed his thanks to everyone for all of their hard work</w:t>
            </w:r>
          </w:p>
        </w:tc>
        <w:tc>
          <w:tcPr>
            <w:tcW w:w="909" w:type="dxa"/>
          </w:tcPr>
          <w:p w:rsidR="00555C8A" w:rsidRDefault="00555C8A"/>
          <w:p w:rsidR="0055577A" w:rsidRDefault="0055577A"/>
          <w:p w:rsidR="0055577A" w:rsidRDefault="0055577A"/>
          <w:p w:rsidR="00225F76" w:rsidRDefault="00225F76"/>
          <w:p w:rsidR="00225F76" w:rsidRDefault="00225F76"/>
        </w:tc>
      </w:tr>
      <w:tr w:rsidR="00555C8A" w:rsidTr="00555C8A">
        <w:tc>
          <w:tcPr>
            <w:tcW w:w="721" w:type="dxa"/>
          </w:tcPr>
          <w:p w:rsidR="00555C8A" w:rsidRDefault="00555C8A">
            <w:r>
              <w:t>5</w:t>
            </w:r>
          </w:p>
          <w:p w:rsidR="00555C8A" w:rsidRDefault="00555C8A"/>
        </w:tc>
        <w:tc>
          <w:tcPr>
            <w:tcW w:w="7612" w:type="dxa"/>
          </w:tcPr>
          <w:p w:rsidR="00555C8A" w:rsidRPr="0055577A" w:rsidRDefault="00CB1558" w:rsidP="00554197">
            <w:pPr>
              <w:rPr>
                <w:b/>
              </w:rPr>
            </w:pPr>
            <w:r>
              <w:rPr>
                <w:b/>
              </w:rPr>
              <w:t>Committee and Constitution</w:t>
            </w:r>
          </w:p>
          <w:p w:rsidR="00225F76" w:rsidRDefault="00225F76" w:rsidP="00353E34">
            <w:pPr>
              <w:pStyle w:val="ListParagraph"/>
              <w:numPr>
                <w:ilvl w:val="0"/>
                <w:numId w:val="10"/>
              </w:numPr>
            </w:pPr>
            <w:r>
              <w:t>T</w:t>
            </w:r>
            <w:r w:rsidR="00215665">
              <w:t xml:space="preserve">B to email FOSS members </w:t>
            </w:r>
            <w:r w:rsidR="00353E34">
              <w:t>“plain English constitution” to see if appropriate to amend and introduce for FOSS at the next AGM.</w:t>
            </w:r>
          </w:p>
        </w:tc>
        <w:tc>
          <w:tcPr>
            <w:tcW w:w="909" w:type="dxa"/>
          </w:tcPr>
          <w:p w:rsidR="00555C8A" w:rsidRDefault="00555C8A"/>
          <w:p w:rsidR="0038140A" w:rsidRDefault="0038140A"/>
          <w:p w:rsidR="00353E34" w:rsidRDefault="00353E34">
            <w:r>
              <w:t>TB</w:t>
            </w:r>
          </w:p>
        </w:tc>
      </w:tr>
      <w:tr w:rsidR="00555C8A" w:rsidTr="00555C8A">
        <w:tc>
          <w:tcPr>
            <w:tcW w:w="721" w:type="dxa"/>
          </w:tcPr>
          <w:p w:rsidR="00555C8A" w:rsidRDefault="00555C8A">
            <w:r>
              <w:t>6</w:t>
            </w:r>
          </w:p>
          <w:p w:rsidR="00555C8A" w:rsidRDefault="00555C8A"/>
        </w:tc>
        <w:tc>
          <w:tcPr>
            <w:tcW w:w="7612" w:type="dxa"/>
          </w:tcPr>
          <w:p w:rsidR="00990702" w:rsidRDefault="00990702" w:rsidP="00554197">
            <w:pPr>
              <w:rPr>
                <w:b/>
              </w:rPr>
            </w:pPr>
            <w:r>
              <w:rPr>
                <w:b/>
              </w:rPr>
              <w:t xml:space="preserve">Previous </w:t>
            </w:r>
            <w:r w:rsidR="009D47C8">
              <w:rPr>
                <w:b/>
              </w:rPr>
              <w:t>Event</w:t>
            </w:r>
            <w:r>
              <w:rPr>
                <w:b/>
              </w:rPr>
              <w:t>s</w:t>
            </w:r>
          </w:p>
          <w:p w:rsidR="00555C8A" w:rsidRPr="0074151A" w:rsidRDefault="00215665" w:rsidP="00554197">
            <w:pPr>
              <w:rPr>
                <w:b/>
              </w:rPr>
            </w:pPr>
            <w:r>
              <w:rPr>
                <w:b/>
              </w:rPr>
              <w:t>Disco</w:t>
            </w:r>
          </w:p>
          <w:p w:rsidR="00232D74" w:rsidRDefault="00353E34" w:rsidP="00990702">
            <w:pPr>
              <w:pStyle w:val="ListParagraph"/>
              <w:numPr>
                <w:ilvl w:val="0"/>
                <w:numId w:val="9"/>
              </w:numPr>
            </w:pPr>
            <w:r>
              <w:t xml:space="preserve">The Chair gave thanks to all of those involved in the </w:t>
            </w:r>
            <w:r w:rsidR="00232D74">
              <w:t xml:space="preserve">Disco.  It was a great turnout and enjoyed by all. </w:t>
            </w:r>
          </w:p>
          <w:p w:rsidR="00232D74" w:rsidRDefault="00232D74" w:rsidP="00232D74">
            <w:pPr>
              <w:pStyle w:val="ListParagraph"/>
            </w:pPr>
            <w:r>
              <w:t>Actions for next disco:</w:t>
            </w:r>
          </w:p>
          <w:p w:rsidR="00232D74" w:rsidRDefault="00232D74" w:rsidP="00232D74">
            <w:pPr>
              <w:ind w:left="1440"/>
            </w:pPr>
            <w:r>
              <w:t>More staff required in the hall</w:t>
            </w:r>
          </w:p>
          <w:p w:rsidR="00232D74" w:rsidRDefault="00232D74" w:rsidP="00232D74">
            <w:pPr>
              <w:ind w:left="1440"/>
            </w:pPr>
            <w:r>
              <w:t>Different rooms to be looked at for refreshments</w:t>
            </w:r>
          </w:p>
          <w:p w:rsidR="00232D74" w:rsidRDefault="00E60B01" w:rsidP="00232D74">
            <w:pPr>
              <w:ind w:left="1440"/>
            </w:pPr>
            <w:r>
              <w:t xml:space="preserve">3 x </w:t>
            </w:r>
            <w:r w:rsidR="00232D74">
              <w:t>Hot water flasks to be ordered by Mr Wilson</w:t>
            </w:r>
          </w:p>
          <w:p w:rsidR="00232D74" w:rsidRDefault="00232D74" w:rsidP="00232D74">
            <w:pPr>
              <w:ind w:left="720"/>
            </w:pPr>
            <w:r>
              <w:t xml:space="preserve">It was agreed by all that a ‘Thank you’ should be put in the school </w:t>
            </w:r>
            <w:r w:rsidR="00890A3F">
              <w:t>newsletter to Ryan Penhallurick for voluntarily being the DJ and providing equipment.</w:t>
            </w:r>
          </w:p>
          <w:p w:rsidR="00990702" w:rsidRPr="00173128" w:rsidRDefault="00890A3F" w:rsidP="00E60B01">
            <w:pPr>
              <w:ind w:left="720"/>
            </w:pPr>
            <w:r>
              <w:t>The disco raised £194.17</w:t>
            </w:r>
          </w:p>
        </w:tc>
        <w:tc>
          <w:tcPr>
            <w:tcW w:w="909" w:type="dxa"/>
          </w:tcPr>
          <w:p w:rsidR="00555C8A" w:rsidRDefault="00555C8A"/>
          <w:p w:rsidR="00E945DA" w:rsidRDefault="00E945DA"/>
          <w:p w:rsidR="00232D74" w:rsidRDefault="00232D74"/>
          <w:p w:rsidR="00232D74" w:rsidRDefault="00232D74"/>
          <w:p w:rsidR="00232D74" w:rsidRDefault="00232D74"/>
          <w:p w:rsidR="00232D74" w:rsidRDefault="00232D74"/>
          <w:p w:rsidR="00232D74" w:rsidRDefault="00232D74"/>
          <w:p w:rsidR="00232D74" w:rsidRDefault="00232D74">
            <w:r>
              <w:t>CW</w:t>
            </w:r>
          </w:p>
          <w:p w:rsidR="00890A3F" w:rsidRDefault="00890A3F">
            <w:r>
              <w:t>CW/NO</w:t>
            </w:r>
          </w:p>
        </w:tc>
      </w:tr>
      <w:tr w:rsidR="00555C8A" w:rsidTr="00555C8A">
        <w:tc>
          <w:tcPr>
            <w:tcW w:w="721" w:type="dxa"/>
          </w:tcPr>
          <w:p w:rsidR="00555C8A" w:rsidRDefault="00D3420B">
            <w:r>
              <w:t>7</w:t>
            </w:r>
          </w:p>
        </w:tc>
        <w:tc>
          <w:tcPr>
            <w:tcW w:w="7612" w:type="dxa"/>
          </w:tcPr>
          <w:p w:rsidR="00555C8A" w:rsidRDefault="00D3420B" w:rsidP="00EF01D3">
            <w:pPr>
              <w:rPr>
                <w:b/>
              </w:rPr>
            </w:pPr>
            <w:r>
              <w:rPr>
                <w:b/>
              </w:rPr>
              <w:t>Upcoming Event</w:t>
            </w:r>
          </w:p>
          <w:p w:rsidR="00990702" w:rsidRDefault="00173128" w:rsidP="00173128">
            <w:r>
              <w:t>29</w:t>
            </w:r>
            <w:r w:rsidR="009D47C8">
              <w:t>/03/2017 (</w:t>
            </w:r>
            <w:r w:rsidR="00353E34">
              <w:t>Wednes</w:t>
            </w:r>
            <w:r>
              <w:t xml:space="preserve">day) </w:t>
            </w:r>
            <w:r w:rsidR="00E60B01">
              <w:t xml:space="preserve"> – </w:t>
            </w:r>
            <w:r>
              <w:t>Class 4 Play, 6.00pm FOSS to do refreshments</w:t>
            </w:r>
          </w:p>
          <w:p w:rsidR="00173128" w:rsidRDefault="00201C70" w:rsidP="00201C70">
            <w:pPr>
              <w:ind w:left="720"/>
            </w:pPr>
            <w:r>
              <w:t>Volunteers required for evening – names to JT</w:t>
            </w:r>
          </w:p>
          <w:p w:rsidR="00201C70" w:rsidRDefault="00201C70" w:rsidP="00201C70">
            <w:pPr>
              <w:ind w:left="720"/>
            </w:pPr>
            <w:r>
              <w:t>TB to organise a cake</w:t>
            </w:r>
          </w:p>
          <w:p w:rsidR="00201C70" w:rsidRDefault="00201C70" w:rsidP="00201C70">
            <w:pPr>
              <w:ind w:left="720"/>
            </w:pPr>
            <w:r>
              <w:t>Note to be put up in staff room asking for cakes to be supplied</w:t>
            </w:r>
          </w:p>
          <w:p w:rsidR="00CC301E" w:rsidRDefault="00CC301E" w:rsidP="00201C70">
            <w:pPr>
              <w:ind w:left="720"/>
            </w:pPr>
          </w:p>
          <w:p w:rsidR="00202347" w:rsidRDefault="00CC301E" w:rsidP="00ED0B16">
            <w:r>
              <w:t>30/06/2017</w:t>
            </w:r>
            <w:r w:rsidR="00202347">
              <w:t xml:space="preserve"> </w:t>
            </w:r>
            <w:r>
              <w:t xml:space="preserve">Summer Fayre </w:t>
            </w:r>
            <w:r w:rsidR="00202347">
              <w:t>3.15pm –</w:t>
            </w:r>
            <w:r>
              <w:t xml:space="preserve"> </w:t>
            </w:r>
            <w:r w:rsidR="00202347">
              <w:t xml:space="preserve">5.15pm </w:t>
            </w:r>
            <w:r w:rsidR="00ED0B16">
              <w:t xml:space="preserve">- </w:t>
            </w:r>
            <w:r w:rsidR="00202347">
              <w:t>To be discussed in full at next meeting</w:t>
            </w:r>
            <w:r w:rsidR="00ED0B16">
              <w:t>.</w:t>
            </w:r>
          </w:p>
          <w:p w:rsidR="00ED0B16" w:rsidRDefault="00ED0B16" w:rsidP="00202347">
            <w:pPr>
              <w:ind w:left="720"/>
            </w:pPr>
            <w:r>
              <w:t>Prizes to be collected</w:t>
            </w:r>
          </w:p>
          <w:p w:rsidR="00ED0B16" w:rsidRDefault="00ED0B16" w:rsidP="00202347">
            <w:pPr>
              <w:ind w:left="720"/>
            </w:pPr>
            <w:r>
              <w:t>Tickets to be organised</w:t>
            </w:r>
          </w:p>
          <w:p w:rsidR="00202347" w:rsidRPr="00D3420B" w:rsidRDefault="00ED0B16" w:rsidP="00ED0B16">
            <w:pPr>
              <w:ind w:left="720"/>
            </w:pPr>
            <w:r>
              <w:t>Letters for companies to be produced</w:t>
            </w:r>
          </w:p>
        </w:tc>
        <w:tc>
          <w:tcPr>
            <w:tcW w:w="909" w:type="dxa"/>
          </w:tcPr>
          <w:p w:rsidR="00EF01D3" w:rsidRDefault="00EF01D3"/>
          <w:p w:rsidR="00B10144" w:rsidRDefault="00B10144"/>
          <w:p w:rsidR="00B10144" w:rsidRDefault="00B10144">
            <w:r>
              <w:t>JET</w:t>
            </w:r>
          </w:p>
          <w:p w:rsidR="00B10144" w:rsidRDefault="00201C70">
            <w:r>
              <w:t>TB</w:t>
            </w:r>
          </w:p>
          <w:p w:rsidR="00B10144" w:rsidRDefault="00201C70">
            <w:r>
              <w:t>NO</w:t>
            </w:r>
          </w:p>
          <w:p w:rsidR="00B10144" w:rsidRDefault="00B10144"/>
          <w:p w:rsidR="00202347" w:rsidRDefault="00202347">
            <w:r>
              <w:t>All to note</w:t>
            </w:r>
          </w:p>
        </w:tc>
      </w:tr>
      <w:tr w:rsidR="00555C8A" w:rsidTr="00483308">
        <w:trPr>
          <w:trHeight w:val="1975"/>
        </w:trPr>
        <w:tc>
          <w:tcPr>
            <w:tcW w:w="721" w:type="dxa"/>
          </w:tcPr>
          <w:p w:rsidR="00555C8A" w:rsidRDefault="00555C8A">
            <w:r>
              <w:lastRenderedPageBreak/>
              <w:t>8</w:t>
            </w:r>
          </w:p>
          <w:p w:rsidR="00555C8A" w:rsidRDefault="00555C8A"/>
        </w:tc>
        <w:tc>
          <w:tcPr>
            <w:tcW w:w="7612" w:type="dxa"/>
          </w:tcPr>
          <w:p w:rsidR="00555C8A" w:rsidRDefault="00555C8A" w:rsidP="00201C70">
            <w:pPr>
              <w:rPr>
                <w:b/>
              </w:rPr>
            </w:pPr>
            <w:r w:rsidRPr="00EF01D3">
              <w:rPr>
                <w:b/>
              </w:rPr>
              <w:t>Treat Friday</w:t>
            </w:r>
          </w:p>
          <w:p w:rsidR="00201C70" w:rsidRDefault="00201C70" w:rsidP="00201C7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E40B0" w:rsidRPr="005E40B0" w:rsidRDefault="00201C70" w:rsidP="005E40B0">
            <w:r w:rsidRPr="005E40B0">
              <w:t xml:space="preserve">Mr Wilson has sought guidance regarding </w:t>
            </w:r>
            <w:r w:rsidR="005E40B0" w:rsidRPr="005E40B0">
              <w:t xml:space="preserve">Treat Friday from the </w:t>
            </w:r>
            <w:r w:rsidRPr="005E40B0">
              <w:t>Schools Healthy Eating Status and from Aspi</w:t>
            </w:r>
            <w:r w:rsidR="005E40B0" w:rsidRPr="005E40B0">
              <w:t>re.  T</w:t>
            </w:r>
            <w:r w:rsidR="00202347">
              <w:t xml:space="preserve">he School, along </w:t>
            </w:r>
            <w:r w:rsidRPr="005E40B0">
              <w:t>with A</w:t>
            </w:r>
            <w:r w:rsidR="005E40B0" w:rsidRPr="005E40B0">
              <w:t>s</w:t>
            </w:r>
            <w:r w:rsidRPr="005E40B0">
              <w:t>pire</w:t>
            </w:r>
            <w:r w:rsidR="005E40B0" w:rsidRPr="005E40B0">
              <w:t>’s support</w:t>
            </w:r>
            <w:r w:rsidR="00202347">
              <w:t>,</w:t>
            </w:r>
            <w:r w:rsidRPr="005E40B0">
              <w:t xml:space="preserve"> has decided that Treat Friday will no longer continue.  The last date to sell will be</w:t>
            </w:r>
            <w:r w:rsidR="005E40B0" w:rsidRPr="005E40B0">
              <w:t xml:space="preserve"> Friday 24</w:t>
            </w:r>
            <w:r w:rsidR="005E40B0" w:rsidRPr="005E40B0">
              <w:rPr>
                <w:vertAlign w:val="superscript"/>
              </w:rPr>
              <w:t>th</w:t>
            </w:r>
            <w:r w:rsidR="005E40B0" w:rsidRPr="005E40B0">
              <w:t xml:space="preserve"> March.  The school are to notify parents of this decision in the school newsletter.</w:t>
            </w:r>
          </w:p>
          <w:p w:rsidR="005E40B0" w:rsidRDefault="005E40B0" w:rsidP="005E40B0"/>
          <w:p w:rsidR="005E40B0" w:rsidRDefault="005E40B0" w:rsidP="005E40B0">
            <w:r>
              <w:t>The school will now run half-termly fundraising events per class to keep funds consistent.</w:t>
            </w:r>
          </w:p>
          <w:p w:rsidR="005E40B0" w:rsidRPr="005E40B0" w:rsidRDefault="005E40B0" w:rsidP="005E40B0"/>
          <w:p w:rsidR="00201C70" w:rsidRPr="00201C70" w:rsidRDefault="005E40B0" w:rsidP="005E40B0">
            <w:pPr>
              <w:rPr>
                <w:b/>
              </w:rPr>
            </w:pPr>
            <w:r w:rsidRPr="005E40B0">
              <w:t>Mr Wilson expressed his thanks to all of the committee for their hard work.</w:t>
            </w:r>
          </w:p>
        </w:tc>
        <w:tc>
          <w:tcPr>
            <w:tcW w:w="909" w:type="dxa"/>
          </w:tcPr>
          <w:p w:rsidR="00555C8A" w:rsidRDefault="00555C8A"/>
          <w:p w:rsidR="00B10144" w:rsidRDefault="00B10144"/>
          <w:p w:rsidR="00B10144" w:rsidRDefault="00B10144"/>
          <w:p w:rsidR="005E40B0" w:rsidRDefault="005E40B0"/>
          <w:p w:rsidR="005E40B0" w:rsidRDefault="005E40B0"/>
          <w:p w:rsidR="005E40B0" w:rsidRDefault="005E40B0">
            <w:r>
              <w:t>CW/NO</w:t>
            </w:r>
          </w:p>
        </w:tc>
      </w:tr>
      <w:tr w:rsidR="00483308" w:rsidTr="00483308">
        <w:trPr>
          <w:trHeight w:val="1975"/>
        </w:trPr>
        <w:tc>
          <w:tcPr>
            <w:tcW w:w="721" w:type="dxa"/>
          </w:tcPr>
          <w:p w:rsidR="00483308" w:rsidRDefault="00483308">
            <w:r>
              <w:t>9</w:t>
            </w:r>
          </w:p>
        </w:tc>
        <w:tc>
          <w:tcPr>
            <w:tcW w:w="7612" w:type="dxa"/>
          </w:tcPr>
          <w:p w:rsidR="00483308" w:rsidRDefault="00483308" w:rsidP="00201C70">
            <w:pPr>
              <w:rPr>
                <w:b/>
              </w:rPr>
            </w:pPr>
            <w:r>
              <w:rPr>
                <w:b/>
              </w:rPr>
              <w:t>Readability Testing</w:t>
            </w:r>
          </w:p>
          <w:p w:rsidR="00483308" w:rsidRDefault="00483308" w:rsidP="00201C70">
            <w:pPr>
              <w:rPr>
                <w:b/>
              </w:rPr>
            </w:pPr>
          </w:p>
          <w:p w:rsidR="00483308" w:rsidRPr="00483308" w:rsidRDefault="00483308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 w:rsidRPr="00CC301E">
              <w:rPr>
                <w:rFonts w:eastAsia="Times New Roman" w:cs="Segoe UI"/>
                <w:color w:val="212121"/>
                <w:lang w:eastAsia="en-GB"/>
              </w:rPr>
              <w:t xml:space="preserve">Matt </w:t>
            </w:r>
            <w:r w:rsidRPr="00483308">
              <w:rPr>
                <w:rFonts w:eastAsia="Times New Roman" w:cs="Segoe UI"/>
                <w:color w:val="212121"/>
                <w:lang w:eastAsia="en-GB"/>
              </w:rPr>
              <w:t>work</w:t>
            </w:r>
            <w:r w:rsidRPr="00CC301E">
              <w:rPr>
                <w:rFonts w:eastAsia="Times New Roman" w:cs="Segoe UI"/>
                <w:color w:val="212121"/>
                <w:lang w:eastAsia="en-GB"/>
              </w:rPr>
              <w:t>s</w:t>
            </w:r>
            <w:r w:rsidRPr="00483308">
              <w:rPr>
                <w:rFonts w:eastAsia="Times New Roman" w:cs="Segoe UI"/>
                <w:color w:val="212121"/>
                <w:lang w:eastAsia="en-GB"/>
              </w:rPr>
              <w:t xml:space="preserve"> for a company that provides regulatory consultancy to pharmaceutical compani</w:t>
            </w:r>
            <w:r w:rsidRPr="00CC301E">
              <w:rPr>
                <w:rFonts w:eastAsia="Times New Roman" w:cs="Segoe UI"/>
                <w:color w:val="212121"/>
                <w:lang w:eastAsia="en-GB"/>
              </w:rPr>
              <w:t xml:space="preserve">es. They offer </w:t>
            </w:r>
            <w:r w:rsidRPr="00483308">
              <w:rPr>
                <w:rFonts w:eastAsia="Times New Roman" w:cs="Segoe UI"/>
                <w:color w:val="212121"/>
                <w:lang w:eastAsia="en-GB"/>
              </w:rPr>
              <w:t xml:space="preserve">readability testing of patient information leaflets. </w:t>
            </w:r>
          </w:p>
          <w:p w:rsidR="00483308" w:rsidRPr="00483308" w:rsidRDefault="00483308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</w:p>
          <w:p w:rsidR="00483308" w:rsidRPr="00483308" w:rsidRDefault="00CC301E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>
              <w:rPr>
                <w:rFonts w:eastAsia="Times New Roman" w:cs="Segoe UI"/>
                <w:color w:val="212121"/>
                <w:lang w:eastAsia="en-GB"/>
              </w:rPr>
              <w:t xml:space="preserve">They require </w:t>
            </w:r>
            <w:r w:rsidR="00483308" w:rsidRPr="00483308">
              <w:rPr>
                <w:rFonts w:eastAsia="Times New Roman" w:cs="Segoe UI"/>
                <w:color w:val="212121"/>
                <w:lang w:eastAsia="en-GB"/>
              </w:rPr>
              <w:t>10 volunteers as follows:</w:t>
            </w:r>
          </w:p>
          <w:p w:rsidR="00483308" w:rsidRPr="00483308" w:rsidRDefault="00483308" w:rsidP="00483308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 w:rsidRPr="00483308">
              <w:rPr>
                <w:rFonts w:eastAsia="Times New Roman" w:cs="Segoe UI"/>
                <w:color w:val="212121"/>
                <w:lang w:eastAsia="en-GB"/>
              </w:rPr>
              <w:t>8 parents of children aged 3 months to 4 years (4 males and 4 females)</w:t>
            </w:r>
          </w:p>
          <w:p w:rsidR="00483308" w:rsidRPr="00483308" w:rsidRDefault="00483308" w:rsidP="00483308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 w:rsidRPr="00483308">
              <w:rPr>
                <w:rFonts w:eastAsia="Times New Roman" w:cs="Segoe UI"/>
                <w:color w:val="212121"/>
                <w:lang w:eastAsia="en-GB"/>
              </w:rPr>
              <w:t>2 carers of children aged 3 months to 4 years</w:t>
            </w:r>
          </w:p>
          <w:p w:rsidR="00483308" w:rsidRPr="00483308" w:rsidRDefault="00483308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</w:p>
          <w:p w:rsidR="00483308" w:rsidRPr="00483308" w:rsidRDefault="00483308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 w:rsidRPr="00CC301E">
              <w:rPr>
                <w:rFonts w:eastAsia="Times New Roman" w:cs="Segoe UI"/>
                <w:color w:val="212121"/>
                <w:lang w:eastAsia="en-GB"/>
              </w:rPr>
              <w:t>Care</w:t>
            </w:r>
            <w:r w:rsidRPr="00483308">
              <w:rPr>
                <w:rFonts w:eastAsia="Times New Roman" w:cs="Segoe UI"/>
                <w:color w:val="212121"/>
                <w:lang w:eastAsia="en-GB"/>
              </w:rPr>
              <w:t>rs can be considered as grandparents, other family members other than parents responsible for caring for a child, childminders, etc.</w:t>
            </w:r>
          </w:p>
          <w:p w:rsidR="00483308" w:rsidRPr="00483308" w:rsidRDefault="00483308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</w:p>
          <w:p w:rsidR="00483308" w:rsidRPr="00CC301E" w:rsidRDefault="00483308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 w:rsidRPr="00CC301E">
              <w:rPr>
                <w:rFonts w:eastAsia="Times New Roman" w:cs="Segoe UI"/>
                <w:color w:val="212121"/>
                <w:lang w:eastAsia="en-GB"/>
              </w:rPr>
              <w:t xml:space="preserve">Interviews last approximately </w:t>
            </w:r>
            <w:r w:rsidRPr="00483308">
              <w:rPr>
                <w:rFonts w:eastAsia="Times New Roman" w:cs="Segoe UI"/>
                <w:color w:val="212121"/>
                <w:lang w:eastAsia="en-GB"/>
              </w:rPr>
              <w:t>10 m</w:t>
            </w:r>
            <w:r w:rsidRPr="00CC301E">
              <w:rPr>
                <w:rFonts w:eastAsia="Times New Roman" w:cs="Segoe UI"/>
                <w:color w:val="212121"/>
                <w:lang w:eastAsia="en-GB"/>
              </w:rPr>
              <w:t>inutes</w:t>
            </w:r>
            <w:r w:rsidRPr="00483308">
              <w:rPr>
                <w:rFonts w:eastAsia="Times New Roman" w:cs="Segoe UI"/>
                <w:color w:val="212121"/>
                <w:lang w:eastAsia="en-GB"/>
              </w:rPr>
              <w:t xml:space="preserve"> to see if they can find the key inf</w:t>
            </w:r>
            <w:r w:rsidR="00CC301E">
              <w:rPr>
                <w:rFonts w:eastAsia="Times New Roman" w:cs="Segoe UI"/>
                <w:color w:val="212121"/>
                <w:lang w:eastAsia="en-GB"/>
              </w:rPr>
              <w:t xml:space="preserve">ormation in the leaflet.  </w:t>
            </w:r>
            <w:r w:rsidRPr="00483308">
              <w:rPr>
                <w:rFonts w:eastAsia="Times New Roman" w:cs="Segoe UI"/>
                <w:color w:val="212121"/>
                <w:lang w:eastAsia="en-GB"/>
              </w:rPr>
              <w:t>For every volunteer, the company donates £20.</w:t>
            </w:r>
          </w:p>
          <w:p w:rsidR="00483308" w:rsidRPr="00CC301E" w:rsidRDefault="00483308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</w:p>
          <w:p w:rsidR="00CC301E" w:rsidRPr="00CC301E" w:rsidRDefault="00483308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 w:rsidRPr="00CC301E">
              <w:rPr>
                <w:rFonts w:eastAsia="Times New Roman" w:cs="Segoe UI"/>
                <w:color w:val="212121"/>
                <w:lang w:eastAsia="en-GB"/>
              </w:rPr>
              <w:t>It was agreed this would be held on Thursday 23</w:t>
            </w:r>
            <w:r w:rsidRPr="00CC301E">
              <w:rPr>
                <w:rFonts w:eastAsia="Times New Roman" w:cs="Segoe UI"/>
                <w:color w:val="212121"/>
                <w:vertAlign w:val="superscript"/>
                <w:lang w:eastAsia="en-GB"/>
              </w:rPr>
              <w:t>rd</w:t>
            </w:r>
            <w:r w:rsidR="00CC301E" w:rsidRPr="00CC301E">
              <w:rPr>
                <w:rFonts w:eastAsia="Times New Roman" w:cs="Segoe UI"/>
                <w:color w:val="212121"/>
                <w:lang w:eastAsia="en-GB"/>
              </w:rPr>
              <w:t xml:space="preserve"> March, 3.30pm-5.00pm </w:t>
            </w:r>
            <w:r w:rsidRPr="00CC301E">
              <w:rPr>
                <w:rFonts w:eastAsia="Times New Roman" w:cs="Segoe UI"/>
                <w:color w:val="212121"/>
                <w:lang w:eastAsia="en-GB"/>
              </w:rPr>
              <w:t xml:space="preserve">at the school.  </w:t>
            </w:r>
          </w:p>
          <w:p w:rsidR="00483308" w:rsidRPr="00CC301E" w:rsidRDefault="00483308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 w:rsidRPr="00CC301E">
              <w:rPr>
                <w:rFonts w:eastAsia="Times New Roman" w:cs="Segoe UI"/>
                <w:color w:val="212121"/>
                <w:lang w:eastAsia="en-GB"/>
              </w:rPr>
              <w:t>Jane to try to organise volunteers</w:t>
            </w:r>
            <w:r w:rsidR="00CC301E" w:rsidRPr="00CC301E">
              <w:rPr>
                <w:rFonts w:eastAsia="Times New Roman" w:cs="Segoe UI"/>
                <w:color w:val="212121"/>
                <w:lang w:eastAsia="en-GB"/>
              </w:rPr>
              <w:t>.</w:t>
            </w:r>
          </w:p>
          <w:p w:rsidR="00CC301E" w:rsidRDefault="00CC301E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 w:rsidRPr="00CC301E">
              <w:rPr>
                <w:rFonts w:eastAsia="Times New Roman" w:cs="Segoe UI"/>
                <w:color w:val="212121"/>
                <w:lang w:eastAsia="en-GB"/>
              </w:rPr>
              <w:t>Mr Wilson to advertise in the School Newsletter on Friday</w:t>
            </w:r>
          </w:p>
          <w:p w:rsidR="00CC301E" w:rsidRPr="00CC301E" w:rsidRDefault="00F80BC5" w:rsidP="00483308">
            <w:pPr>
              <w:shd w:val="clear" w:color="auto" w:fill="FFFFFF"/>
              <w:rPr>
                <w:rFonts w:eastAsia="Times New Roman" w:cs="Segoe UI"/>
                <w:color w:val="212121"/>
                <w:lang w:eastAsia="en-GB"/>
              </w:rPr>
            </w:pPr>
            <w:r>
              <w:rPr>
                <w:rFonts w:eastAsia="Times New Roman" w:cs="Segoe UI"/>
                <w:color w:val="212121"/>
                <w:lang w:eastAsia="en-GB"/>
              </w:rPr>
              <w:t>Nic</w:t>
            </w:r>
            <w:r w:rsidR="00CC301E">
              <w:rPr>
                <w:rFonts w:eastAsia="Times New Roman" w:cs="Segoe UI"/>
                <w:color w:val="212121"/>
                <w:lang w:eastAsia="en-GB"/>
              </w:rPr>
              <w:t>ki Oxenham to put</w:t>
            </w:r>
            <w:r w:rsidR="00E60B01">
              <w:rPr>
                <w:rFonts w:eastAsia="Times New Roman" w:cs="Segoe UI"/>
                <w:color w:val="212121"/>
                <w:lang w:eastAsia="en-GB"/>
              </w:rPr>
              <w:t xml:space="preserve"> on school F</w:t>
            </w:r>
            <w:r w:rsidR="00CC301E">
              <w:rPr>
                <w:rFonts w:eastAsia="Times New Roman" w:cs="Segoe UI"/>
                <w:color w:val="212121"/>
                <w:lang w:eastAsia="en-GB"/>
              </w:rPr>
              <w:t>acebook page if not enough volunteers recruited</w:t>
            </w:r>
          </w:p>
          <w:p w:rsidR="00483308" w:rsidRPr="00EF01D3" w:rsidRDefault="00483308" w:rsidP="00201C70">
            <w:pPr>
              <w:rPr>
                <w:b/>
              </w:rPr>
            </w:pPr>
          </w:p>
        </w:tc>
        <w:tc>
          <w:tcPr>
            <w:tcW w:w="909" w:type="dxa"/>
          </w:tcPr>
          <w:p w:rsidR="00483308" w:rsidRDefault="00483308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/>
          <w:p w:rsidR="00CC301E" w:rsidRDefault="00CC301E">
            <w:r>
              <w:t>JET</w:t>
            </w:r>
          </w:p>
          <w:p w:rsidR="00CC301E" w:rsidRDefault="00CC301E">
            <w:r>
              <w:t>CW</w:t>
            </w:r>
          </w:p>
          <w:p w:rsidR="00CC301E" w:rsidRDefault="00CC301E">
            <w:r>
              <w:t>NO</w:t>
            </w:r>
          </w:p>
        </w:tc>
      </w:tr>
      <w:tr w:rsidR="00033D92" w:rsidTr="00555C8A">
        <w:tc>
          <w:tcPr>
            <w:tcW w:w="721" w:type="dxa"/>
          </w:tcPr>
          <w:p w:rsidR="00033D92" w:rsidRDefault="00033D92">
            <w:r>
              <w:t>9</w:t>
            </w:r>
          </w:p>
          <w:p w:rsidR="00033D92" w:rsidRDefault="00033D92"/>
        </w:tc>
        <w:tc>
          <w:tcPr>
            <w:tcW w:w="7612" w:type="dxa"/>
          </w:tcPr>
          <w:p w:rsidR="00033D92" w:rsidRDefault="00033D92" w:rsidP="00555C8A">
            <w:pPr>
              <w:rPr>
                <w:b/>
              </w:rPr>
            </w:pPr>
            <w:r w:rsidRPr="00EF01D3">
              <w:rPr>
                <w:b/>
              </w:rPr>
              <w:t>AOB</w:t>
            </w:r>
          </w:p>
          <w:p w:rsidR="00EF01D3" w:rsidRDefault="00CC301E" w:rsidP="008A71ED">
            <w:pPr>
              <w:pStyle w:val="ListParagraph"/>
              <w:numPr>
                <w:ilvl w:val="0"/>
                <w:numId w:val="8"/>
              </w:numPr>
            </w:pPr>
            <w:r>
              <w:t>Community Fund Money</w:t>
            </w:r>
            <w:r w:rsidR="00202347">
              <w:t>(Play Equipment)</w:t>
            </w:r>
            <w:r>
              <w:t xml:space="preserve"> – Barry explained that all Invoices and money spent needs to be in by 31</w:t>
            </w:r>
            <w:r w:rsidRPr="00CC301E">
              <w:rPr>
                <w:vertAlign w:val="superscript"/>
              </w:rPr>
              <w:t>st</w:t>
            </w:r>
            <w:r>
              <w:t xml:space="preserve"> July 2017</w:t>
            </w:r>
          </w:p>
          <w:p w:rsidR="00CC301E" w:rsidRDefault="00202347" w:rsidP="008A71ED">
            <w:pPr>
              <w:pStyle w:val="ListParagraph"/>
              <w:numPr>
                <w:ilvl w:val="0"/>
                <w:numId w:val="8"/>
              </w:numPr>
            </w:pPr>
            <w:r>
              <w:t>Spring Sale to be looked into – feedback required to see whether parents would be interested in a Nearly New sale to be held at the school</w:t>
            </w:r>
          </w:p>
          <w:p w:rsidR="00202347" w:rsidRDefault="00202347" w:rsidP="008A71ED">
            <w:pPr>
              <w:pStyle w:val="ListParagraph"/>
              <w:numPr>
                <w:ilvl w:val="0"/>
                <w:numId w:val="8"/>
              </w:numPr>
            </w:pPr>
            <w:r>
              <w:t>Bingo Evening was suggested for fund raising</w:t>
            </w:r>
          </w:p>
          <w:p w:rsidR="00202347" w:rsidRDefault="00202347" w:rsidP="008A71ED">
            <w:pPr>
              <w:pStyle w:val="ListParagraph"/>
              <w:numPr>
                <w:ilvl w:val="0"/>
                <w:numId w:val="8"/>
              </w:numPr>
            </w:pPr>
            <w:r>
              <w:t>Easter Egg hunt to be put forward for next year</w:t>
            </w:r>
          </w:p>
          <w:p w:rsidR="00202347" w:rsidRDefault="00F80BC5" w:rsidP="008A71ED">
            <w:pPr>
              <w:pStyle w:val="ListParagraph"/>
              <w:numPr>
                <w:ilvl w:val="0"/>
                <w:numId w:val="8"/>
              </w:numPr>
            </w:pPr>
            <w:r>
              <w:t>Nic</w:t>
            </w:r>
            <w:r w:rsidR="00202347">
              <w:t>ki Oxenham to add future FOSS Meetings to date section on Newsletter and to advertise on Facebook</w:t>
            </w:r>
          </w:p>
          <w:p w:rsidR="00202347" w:rsidRDefault="00ED0B16" w:rsidP="008A71ED">
            <w:pPr>
              <w:pStyle w:val="ListParagraph"/>
              <w:numPr>
                <w:ilvl w:val="0"/>
                <w:numId w:val="8"/>
              </w:numPr>
            </w:pPr>
            <w:r>
              <w:t>Year 6 trip to Flambards – FOSS to pay</w:t>
            </w:r>
          </w:p>
          <w:p w:rsidR="00ED0B16" w:rsidRDefault="00ED0B16" w:rsidP="008A71ED">
            <w:pPr>
              <w:pStyle w:val="ListParagraph"/>
              <w:numPr>
                <w:ilvl w:val="0"/>
                <w:numId w:val="8"/>
              </w:numPr>
            </w:pPr>
            <w:r>
              <w:t>Leaving Presents to be organised – Calculators/Pens/Hoodies/Bags – decision to be made at future meeting.</w:t>
            </w:r>
          </w:p>
          <w:p w:rsidR="00ED0B16" w:rsidRDefault="00ED0B16" w:rsidP="008A71ED">
            <w:pPr>
              <w:pStyle w:val="ListParagraph"/>
              <w:numPr>
                <w:ilvl w:val="0"/>
                <w:numId w:val="8"/>
              </w:numPr>
            </w:pPr>
            <w:r>
              <w:t>Tea Towels to be organised in September to be sold for Christmas</w:t>
            </w:r>
          </w:p>
          <w:p w:rsidR="00ED0B16" w:rsidRPr="00EF01D3" w:rsidRDefault="00ED0B16" w:rsidP="008A71ED">
            <w:pPr>
              <w:pStyle w:val="ListParagraph"/>
              <w:numPr>
                <w:ilvl w:val="0"/>
                <w:numId w:val="8"/>
              </w:numPr>
            </w:pPr>
            <w:r>
              <w:t xml:space="preserve">Sound system request from Mrs Stanhope has been given to Barry to take. forward </w:t>
            </w:r>
          </w:p>
        </w:tc>
        <w:tc>
          <w:tcPr>
            <w:tcW w:w="909" w:type="dxa"/>
          </w:tcPr>
          <w:p w:rsidR="00D3420B" w:rsidRDefault="00D3420B"/>
          <w:p w:rsidR="00E945DA" w:rsidRDefault="00CC301E">
            <w:r>
              <w:t>CW/BH</w:t>
            </w:r>
          </w:p>
          <w:p w:rsidR="00202347" w:rsidRDefault="00202347"/>
          <w:p w:rsidR="00202347" w:rsidRDefault="00202347"/>
          <w:p w:rsidR="00202347" w:rsidRDefault="00202347"/>
          <w:p w:rsidR="00202347" w:rsidRDefault="00202347"/>
          <w:p w:rsidR="00202347" w:rsidRDefault="00202347"/>
          <w:p w:rsidR="00202347" w:rsidRDefault="00202347">
            <w:r>
              <w:t>NO</w:t>
            </w:r>
          </w:p>
          <w:p w:rsidR="00ED0B16" w:rsidRDefault="00ED0B16"/>
          <w:p w:rsidR="00ED0B16" w:rsidRDefault="00ED0B16"/>
          <w:p w:rsidR="00ED0B16" w:rsidRDefault="00ED0B16"/>
          <w:p w:rsidR="00ED0B16" w:rsidRDefault="00ED0B16"/>
          <w:p w:rsidR="00ED0B16" w:rsidRDefault="00ED0B16"/>
          <w:p w:rsidR="00ED0B16" w:rsidRDefault="00ED0B16"/>
          <w:p w:rsidR="00ED0B16" w:rsidRDefault="00ED0B16">
            <w:r>
              <w:t>BH</w:t>
            </w:r>
          </w:p>
        </w:tc>
      </w:tr>
      <w:tr w:rsidR="00555C8A" w:rsidTr="00555C8A">
        <w:tc>
          <w:tcPr>
            <w:tcW w:w="721" w:type="dxa"/>
          </w:tcPr>
          <w:p w:rsidR="00555C8A" w:rsidRDefault="00555C8A">
            <w:r>
              <w:t>9</w:t>
            </w:r>
          </w:p>
          <w:p w:rsidR="00555C8A" w:rsidRDefault="00555C8A" w:rsidP="00033D92"/>
        </w:tc>
        <w:tc>
          <w:tcPr>
            <w:tcW w:w="7612" w:type="dxa"/>
          </w:tcPr>
          <w:p w:rsidR="00555C8A" w:rsidRDefault="00555C8A" w:rsidP="00554197">
            <w:pPr>
              <w:rPr>
                <w:b/>
              </w:rPr>
            </w:pPr>
            <w:r w:rsidRPr="00EF01D3">
              <w:rPr>
                <w:b/>
              </w:rPr>
              <w:t>Date and time of next meeting</w:t>
            </w:r>
          </w:p>
          <w:p w:rsidR="00EF01D3" w:rsidRPr="00EF01D3" w:rsidRDefault="00ED0B16" w:rsidP="00ED0B16">
            <w:r>
              <w:t>Wednesday 26/04</w:t>
            </w:r>
            <w:r w:rsidR="00B10144">
              <w:t xml:space="preserve">/2017 </w:t>
            </w:r>
            <w:r>
              <w:t>at 6</w:t>
            </w:r>
            <w:r w:rsidR="008A71ED">
              <w:t>pm.</w:t>
            </w:r>
          </w:p>
        </w:tc>
        <w:tc>
          <w:tcPr>
            <w:tcW w:w="909" w:type="dxa"/>
          </w:tcPr>
          <w:p w:rsidR="00555C8A" w:rsidRDefault="00ED0B16">
            <w:r>
              <w:t>All to note</w:t>
            </w:r>
          </w:p>
        </w:tc>
      </w:tr>
      <w:tr w:rsidR="00555C8A" w:rsidTr="00555C8A">
        <w:tc>
          <w:tcPr>
            <w:tcW w:w="721" w:type="dxa"/>
          </w:tcPr>
          <w:p w:rsidR="00555C8A" w:rsidRDefault="00555C8A">
            <w:r>
              <w:lastRenderedPageBreak/>
              <w:t>10</w:t>
            </w:r>
          </w:p>
          <w:p w:rsidR="00555C8A" w:rsidRDefault="00555C8A"/>
        </w:tc>
        <w:tc>
          <w:tcPr>
            <w:tcW w:w="7612" w:type="dxa"/>
          </w:tcPr>
          <w:p w:rsidR="00EF01D3" w:rsidRPr="00ED0B16" w:rsidRDefault="00ED0B16" w:rsidP="00554197">
            <w:pPr>
              <w:rPr>
                <w:b/>
              </w:rPr>
            </w:pPr>
            <w:r>
              <w:rPr>
                <w:b/>
              </w:rPr>
              <w:t>Close</w:t>
            </w:r>
          </w:p>
        </w:tc>
        <w:tc>
          <w:tcPr>
            <w:tcW w:w="909" w:type="dxa"/>
          </w:tcPr>
          <w:p w:rsidR="00555C8A" w:rsidRDefault="00555C8A"/>
        </w:tc>
      </w:tr>
    </w:tbl>
    <w:p w:rsidR="008A7FFA" w:rsidRDefault="008A7FFA"/>
    <w:sectPr w:rsidR="008A7FFA" w:rsidSect="00ED0B16">
      <w:type w:val="continuous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199"/>
    <w:multiLevelType w:val="hybridMultilevel"/>
    <w:tmpl w:val="37E4B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132D"/>
    <w:multiLevelType w:val="hybridMultilevel"/>
    <w:tmpl w:val="D8B2B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6C7"/>
    <w:multiLevelType w:val="hybridMultilevel"/>
    <w:tmpl w:val="0210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7115"/>
    <w:multiLevelType w:val="multilevel"/>
    <w:tmpl w:val="264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80CE8"/>
    <w:multiLevelType w:val="hybridMultilevel"/>
    <w:tmpl w:val="AEDEF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1089F"/>
    <w:multiLevelType w:val="hybridMultilevel"/>
    <w:tmpl w:val="D26C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763CB"/>
    <w:multiLevelType w:val="hybridMultilevel"/>
    <w:tmpl w:val="69DA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C5482"/>
    <w:multiLevelType w:val="hybridMultilevel"/>
    <w:tmpl w:val="AC88694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8A32BE7"/>
    <w:multiLevelType w:val="hybridMultilevel"/>
    <w:tmpl w:val="15D4A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44334"/>
    <w:multiLevelType w:val="hybridMultilevel"/>
    <w:tmpl w:val="B5EE1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C6F91"/>
    <w:multiLevelType w:val="hybridMultilevel"/>
    <w:tmpl w:val="C370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8A"/>
    <w:rsid w:val="0001671E"/>
    <w:rsid w:val="00021546"/>
    <w:rsid w:val="0002509D"/>
    <w:rsid w:val="00033D92"/>
    <w:rsid w:val="00037FA7"/>
    <w:rsid w:val="00042D80"/>
    <w:rsid w:val="000635E7"/>
    <w:rsid w:val="00071DDE"/>
    <w:rsid w:val="00094062"/>
    <w:rsid w:val="000B285B"/>
    <w:rsid w:val="000B3571"/>
    <w:rsid w:val="000C4AF1"/>
    <w:rsid w:val="000D0B48"/>
    <w:rsid w:val="00127428"/>
    <w:rsid w:val="00131FC4"/>
    <w:rsid w:val="001473E0"/>
    <w:rsid w:val="001703FB"/>
    <w:rsid w:val="00173128"/>
    <w:rsid w:val="001846C0"/>
    <w:rsid w:val="001947BB"/>
    <w:rsid w:val="00196995"/>
    <w:rsid w:val="001B205E"/>
    <w:rsid w:val="001D4BD7"/>
    <w:rsid w:val="002001B0"/>
    <w:rsid w:val="00201C70"/>
    <w:rsid w:val="00202347"/>
    <w:rsid w:val="00215665"/>
    <w:rsid w:val="002244F6"/>
    <w:rsid w:val="00225147"/>
    <w:rsid w:val="00225F76"/>
    <w:rsid w:val="00226833"/>
    <w:rsid w:val="00232D74"/>
    <w:rsid w:val="00251805"/>
    <w:rsid w:val="002601F4"/>
    <w:rsid w:val="00283235"/>
    <w:rsid w:val="00296A0C"/>
    <w:rsid w:val="002F3924"/>
    <w:rsid w:val="0031214A"/>
    <w:rsid w:val="00325B0D"/>
    <w:rsid w:val="0033600F"/>
    <w:rsid w:val="00346C8F"/>
    <w:rsid w:val="00353E34"/>
    <w:rsid w:val="00372356"/>
    <w:rsid w:val="0038140A"/>
    <w:rsid w:val="00383617"/>
    <w:rsid w:val="003A2794"/>
    <w:rsid w:val="003A2E7C"/>
    <w:rsid w:val="003B1470"/>
    <w:rsid w:val="003B172A"/>
    <w:rsid w:val="003B2504"/>
    <w:rsid w:val="003B7E2B"/>
    <w:rsid w:val="003C1D5E"/>
    <w:rsid w:val="003C3330"/>
    <w:rsid w:val="00417972"/>
    <w:rsid w:val="00426A2F"/>
    <w:rsid w:val="00445B19"/>
    <w:rsid w:val="00483308"/>
    <w:rsid w:val="00485CE3"/>
    <w:rsid w:val="004922C9"/>
    <w:rsid w:val="00492E3C"/>
    <w:rsid w:val="004C26B1"/>
    <w:rsid w:val="004C2796"/>
    <w:rsid w:val="004D4F45"/>
    <w:rsid w:val="00525021"/>
    <w:rsid w:val="00530C8D"/>
    <w:rsid w:val="00535FF4"/>
    <w:rsid w:val="0055577A"/>
    <w:rsid w:val="00555C8A"/>
    <w:rsid w:val="00563F10"/>
    <w:rsid w:val="00572C26"/>
    <w:rsid w:val="00573A72"/>
    <w:rsid w:val="00574F95"/>
    <w:rsid w:val="0057731F"/>
    <w:rsid w:val="005A04B6"/>
    <w:rsid w:val="005E0B8E"/>
    <w:rsid w:val="005E40B0"/>
    <w:rsid w:val="00606A26"/>
    <w:rsid w:val="00620AF6"/>
    <w:rsid w:val="006377A9"/>
    <w:rsid w:val="00647168"/>
    <w:rsid w:val="00653B05"/>
    <w:rsid w:val="006752A4"/>
    <w:rsid w:val="0067716C"/>
    <w:rsid w:val="00680FFB"/>
    <w:rsid w:val="00690A54"/>
    <w:rsid w:val="006A2F42"/>
    <w:rsid w:val="006B611A"/>
    <w:rsid w:val="006C3996"/>
    <w:rsid w:val="006C4C4E"/>
    <w:rsid w:val="006D55BD"/>
    <w:rsid w:val="006E0C63"/>
    <w:rsid w:val="006E25CB"/>
    <w:rsid w:val="00705E11"/>
    <w:rsid w:val="00722C76"/>
    <w:rsid w:val="007235C9"/>
    <w:rsid w:val="00727144"/>
    <w:rsid w:val="00732E7E"/>
    <w:rsid w:val="0074151A"/>
    <w:rsid w:val="007426A4"/>
    <w:rsid w:val="00743EAC"/>
    <w:rsid w:val="0074584F"/>
    <w:rsid w:val="0075359A"/>
    <w:rsid w:val="00755E03"/>
    <w:rsid w:val="00767D40"/>
    <w:rsid w:val="0078147B"/>
    <w:rsid w:val="00781DAB"/>
    <w:rsid w:val="00787F38"/>
    <w:rsid w:val="007913DB"/>
    <w:rsid w:val="007B2083"/>
    <w:rsid w:val="007C34FD"/>
    <w:rsid w:val="007C4DF0"/>
    <w:rsid w:val="007E0E2B"/>
    <w:rsid w:val="00806C20"/>
    <w:rsid w:val="00807365"/>
    <w:rsid w:val="00817F74"/>
    <w:rsid w:val="00823196"/>
    <w:rsid w:val="00831BA9"/>
    <w:rsid w:val="00833BF1"/>
    <w:rsid w:val="00864198"/>
    <w:rsid w:val="008771D9"/>
    <w:rsid w:val="00890A3F"/>
    <w:rsid w:val="008A57E5"/>
    <w:rsid w:val="008A71ED"/>
    <w:rsid w:val="008A7FFA"/>
    <w:rsid w:val="008C4815"/>
    <w:rsid w:val="008D5A96"/>
    <w:rsid w:val="008E2004"/>
    <w:rsid w:val="00913388"/>
    <w:rsid w:val="00947ABC"/>
    <w:rsid w:val="0095250A"/>
    <w:rsid w:val="00976D1E"/>
    <w:rsid w:val="00980A60"/>
    <w:rsid w:val="0098294C"/>
    <w:rsid w:val="009834E6"/>
    <w:rsid w:val="00990702"/>
    <w:rsid w:val="009B2117"/>
    <w:rsid w:val="009C5DB5"/>
    <w:rsid w:val="009D1214"/>
    <w:rsid w:val="009D47C8"/>
    <w:rsid w:val="009E144A"/>
    <w:rsid w:val="009E33E7"/>
    <w:rsid w:val="009E424E"/>
    <w:rsid w:val="009F0C88"/>
    <w:rsid w:val="009F3325"/>
    <w:rsid w:val="00A07174"/>
    <w:rsid w:val="00A41778"/>
    <w:rsid w:val="00A420A4"/>
    <w:rsid w:val="00A474E4"/>
    <w:rsid w:val="00A64001"/>
    <w:rsid w:val="00A714EA"/>
    <w:rsid w:val="00A7246E"/>
    <w:rsid w:val="00A73D5C"/>
    <w:rsid w:val="00A949C0"/>
    <w:rsid w:val="00AA1F6D"/>
    <w:rsid w:val="00AA3AC7"/>
    <w:rsid w:val="00AA677A"/>
    <w:rsid w:val="00AB0564"/>
    <w:rsid w:val="00AB5BBD"/>
    <w:rsid w:val="00AC4954"/>
    <w:rsid w:val="00AD2DC9"/>
    <w:rsid w:val="00AD3AEE"/>
    <w:rsid w:val="00AE2BB6"/>
    <w:rsid w:val="00B004AB"/>
    <w:rsid w:val="00B10144"/>
    <w:rsid w:val="00B229BE"/>
    <w:rsid w:val="00B26538"/>
    <w:rsid w:val="00B316EA"/>
    <w:rsid w:val="00B34549"/>
    <w:rsid w:val="00B34CB5"/>
    <w:rsid w:val="00B4235B"/>
    <w:rsid w:val="00B4353B"/>
    <w:rsid w:val="00B71564"/>
    <w:rsid w:val="00B943F1"/>
    <w:rsid w:val="00BB7FD0"/>
    <w:rsid w:val="00BD140F"/>
    <w:rsid w:val="00BF2813"/>
    <w:rsid w:val="00BF3A26"/>
    <w:rsid w:val="00C113AF"/>
    <w:rsid w:val="00C24348"/>
    <w:rsid w:val="00C52E4D"/>
    <w:rsid w:val="00C561FB"/>
    <w:rsid w:val="00C7684D"/>
    <w:rsid w:val="00C97728"/>
    <w:rsid w:val="00C97A50"/>
    <w:rsid w:val="00CB1558"/>
    <w:rsid w:val="00CB22B2"/>
    <w:rsid w:val="00CB42C8"/>
    <w:rsid w:val="00CC301E"/>
    <w:rsid w:val="00CC3CE0"/>
    <w:rsid w:val="00CC71AB"/>
    <w:rsid w:val="00CF46AD"/>
    <w:rsid w:val="00D01B4A"/>
    <w:rsid w:val="00D12E8F"/>
    <w:rsid w:val="00D203B2"/>
    <w:rsid w:val="00D265A0"/>
    <w:rsid w:val="00D33263"/>
    <w:rsid w:val="00D3420B"/>
    <w:rsid w:val="00D36ED9"/>
    <w:rsid w:val="00D858E1"/>
    <w:rsid w:val="00D9466E"/>
    <w:rsid w:val="00DA5496"/>
    <w:rsid w:val="00DA7463"/>
    <w:rsid w:val="00DB4DAC"/>
    <w:rsid w:val="00DC2309"/>
    <w:rsid w:val="00DE0AED"/>
    <w:rsid w:val="00DE6EBD"/>
    <w:rsid w:val="00E06F7C"/>
    <w:rsid w:val="00E20CBA"/>
    <w:rsid w:val="00E22D1B"/>
    <w:rsid w:val="00E33510"/>
    <w:rsid w:val="00E60B01"/>
    <w:rsid w:val="00E8068B"/>
    <w:rsid w:val="00E91109"/>
    <w:rsid w:val="00E945DA"/>
    <w:rsid w:val="00EB42BA"/>
    <w:rsid w:val="00EB56D7"/>
    <w:rsid w:val="00EC0B4E"/>
    <w:rsid w:val="00EC0DDE"/>
    <w:rsid w:val="00EC1C66"/>
    <w:rsid w:val="00EC3C7E"/>
    <w:rsid w:val="00ED0B16"/>
    <w:rsid w:val="00EE3394"/>
    <w:rsid w:val="00EE4CAB"/>
    <w:rsid w:val="00EF01D3"/>
    <w:rsid w:val="00EF3B2F"/>
    <w:rsid w:val="00F027AC"/>
    <w:rsid w:val="00F23E77"/>
    <w:rsid w:val="00F31108"/>
    <w:rsid w:val="00F468A3"/>
    <w:rsid w:val="00F55D4F"/>
    <w:rsid w:val="00F61146"/>
    <w:rsid w:val="00F72C28"/>
    <w:rsid w:val="00F759B8"/>
    <w:rsid w:val="00F80BC5"/>
    <w:rsid w:val="00F967F7"/>
    <w:rsid w:val="00FA47A1"/>
    <w:rsid w:val="00FB1DA8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F7826-F7A0-49D2-A9B9-33BC245D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9B1B-128E-4E8F-9207-8DEEA264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Tomlinson</dc:creator>
  <cp:lastModifiedBy>nicki.oxenham@shortlanesend.org.uk</cp:lastModifiedBy>
  <cp:revision>2</cp:revision>
  <dcterms:created xsi:type="dcterms:W3CDTF">2017-03-20T17:09:00Z</dcterms:created>
  <dcterms:modified xsi:type="dcterms:W3CDTF">2017-03-20T17:09:00Z</dcterms:modified>
</cp:coreProperties>
</file>